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D46A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Государственное предприятие Калининградской области</w:t>
      </w:r>
    </w:p>
    <w:p w14:paraId="1F6AF1CD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«Единая система обращения с отходами»</w:t>
      </w:r>
    </w:p>
    <w:p w14:paraId="64CB12B9" w14:textId="77777777" w:rsidR="009A10B9" w:rsidRPr="00251B9E" w:rsidRDefault="00235025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</w:pPr>
      <w:r w:rsidRPr="00251B9E"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  <w:t>(ГП КО «ЕСОО»)</w:t>
      </w:r>
    </w:p>
    <w:p w14:paraId="5D9A2776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Региональный оператор по обращению с твердыми коммунальными</w:t>
      </w:r>
    </w:p>
    <w:p w14:paraId="7DE8B50D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отходами на территории Калининградской области</w:t>
      </w:r>
    </w:p>
    <w:p w14:paraId="6376B619" w14:textId="77777777" w:rsidR="009A10B9" w:rsidRPr="00251B9E" w:rsidRDefault="009A10B9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en-US"/>
        </w:rPr>
      </w:pPr>
    </w:p>
    <w:p w14:paraId="5C34B905" w14:textId="77777777" w:rsidR="009A10B9" w:rsidRPr="00251B9E" w:rsidRDefault="00235025">
      <w:pPr>
        <w:spacing w:before="100" w:after="100"/>
        <w:jc w:val="center"/>
        <w:rPr>
          <w:lang w:val="ru-RU"/>
        </w:rPr>
      </w:pPr>
      <w:r w:rsidRPr="00251B9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 w:bidi="ar-SA"/>
        </w:rPr>
        <w:t>ПРИКАЗ</w:t>
      </w:r>
    </w:p>
    <w:p w14:paraId="4C0BFD1C" w14:textId="332B8EDD" w:rsidR="009A10B9" w:rsidRPr="00251B9E" w:rsidRDefault="008D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31.05.2024</w:t>
      </w:r>
      <w:r w:rsidR="0062025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 w:rsidR="0062025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626A1C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AD196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138</w:t>
      </w:r>
    </w:p>
    <w:p w14:paraId="02F9F3F7" w14:textId="77777777" w:rsidR="009A10B9" w:rsidRDefault="009A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ar-SA" w:bidi="ar-SA"/>
        </w:rPr>
      </w:pPr>
    </w:p>
    <w:p w14:paraId="4A110792" w14:textId="77777777" w:rsidR="00994387" w:rsidRPr="00251B9E" w:rsidRDefault="0099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ar-SA" w:bidi="ar-SA"/>
        </w:rPr>
      </w:pPr>
    </w:p>
    <w:p w14:paraId="0A5C58C4" w14:textId="77777777" w:rsidR="009A10B9" w:rsidRPr="00677AA3" w:rsidRDefault="0023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val="ru-RU"/>
        </w:rPr>
      </w:pPr>
      <w:r w:rsidRPr="00677A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 w:bidi="ar-SA"/>
        </w:rPr>
        <w:t>Калининград</w:t>
      </w:r>
    </w:p>
    <w:p w14:paraId="13C610D3" w14:textId="77777777" w:rsidR="009A05BA" w:rsidRDefault="009A05BA" w:rsidP="00054F50">
      <w:pPr>
        <w:pStyle w:val="Standard"/>
        <w:ind w:left="113" w:right="57" w:firstLine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77867E" w14:textId="795E2C52" w:rsidR="00BE5461" w:rsidRDefault="00235025" w:rsidP="00054F50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36541686"/>
      <w:bookmarkStart w:id="1" w:name="_Hlk54085704"/>
      <w:bookmarkStart w:id="2" w:name="_Hlk58339204"/>
      <w:bookmarkStart w:id="3" w:name="_Hlk150255008"/>
      <w:r w:rsidRPr="00B34B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BE5461" w:rsidRPr="00B34B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внесении изменени</w:t>
      </w:r>
      <w:r w:rsidR="00D91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="00BE5461" w:rsidRPr="00B34B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приказ от 01.02.2023 № 20</w:t>
      </w:r>
    </w:p>
    <w:p w14:paraId="30803C48" w14:textId="45AB9A27" w:rsidR="00626A1C" w:rsidRPr="00251B9E" w:rsidRDefault="00BE5461" w:rsidP="00054F50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bookmarkStart w:id="4" w:name="_Hlk130809722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626A1C"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 утверждении</w:t>
      </w:r>
      <w:r w:rsidR="00235025"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End w:id="0"/>
      <w:bookmarkEnd w:id="1"/>
      <w:r w:rsidR="00626A1C"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плана мероприятий по противодействию коррупции </w:t>
      </w:r>
    </w:p>
    <w:p w14:paraId="42955087" w14:textId="77777777" w:rsidR="00626A1C" w:rsidRPr="00251B9E" w:rsidRDefault="00626A1C" w:rsidP="00054F50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государственном предприятии Калининградской области</w:t>
      </w:r>
    </w:p>
    <w:p w14:paraId="753F119F" w14:textId="0DAC7410" w:rsidR="009A10B9" w:rsidRPr="00251B9E" w:rsidRDefault="00626A1C" w:rsidP="00054F50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«Единая система обращения с отходами» на 202</w:t>
      </w:r>
      <w:r w:rsidR="001A70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1A70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годы</w:t>
      </w:r>
      <w:bookmarkEnd w:id="4"/>
      <w:r w:rsidR="00BE54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0F940503" w14:textId="774F184D" w:rsidR="00626A1C" w:rsidRPr="00677AA3" w:rsidRDefault="00677AA3" w:rsidP="00054F50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5" w:name="_Hlk150244277"/>
      <w:bookmarkEnd w:id="2"/>
      <w:r w:rsidRPr="00677A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(в редакции приказ</w:t>
      </w:r>
      <w:r w:rsidR="008B1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</w:t>
      </w:r>
      <w:r w:rsidRPr="00677A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от 18.04.2023 № 97</w:t>
      </w:r>
      <w:r w:rsidR="008B1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от 18.01.2024 № 03</w:t>
      </w:r>
      <w:r w:rsidRPr="00677A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bookmarkEnd w:id="3"/>
    <w:bookmarkEnd w:id="5"/>
    <w:p w14:paraId="4045B403" w14:textId="77777777" w:rsidR="00677AA3" w:rsidRPr="00677AA3" w:rsidRDefault="00677AA3" w:rsidP="004662ED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C68D44" w14:textId="6C234BC6" w:rsidR="004828A7" w:rsidRPr="00AC08AF" w:rsidRDefault="00E2697E" w:rsidP="00E2697E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проведенными организационно-штатными изменениями, р</w:t>
      </w:r>
      <w:r w:rsidR="00677A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уководствуясь пунктами 1.3, 2.6 методических рекомендаций по оценке коррупционных рисков ГП КО «ЕСОО» утвержденных 26.12.2019 года</w:t>
      </w:r>
      <w:r w:rsidR="000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054F5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35025" w:rsidRPr="00AC08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 р и к а з ы в а ю:</w:t>
      </w:r>
    </w:p>
    <w:p w14:paraId="59F24E30" w14:textId="650EAD37" w:rsidR="00E0593B" w:rsidRPr="00413B79" w:rsidRDefault="00BE5461" w:rsidP="002667FE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58491573"/>
      <w:r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 w:rsidR="00206F3B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</w:t>
      </w:r>
      <w:r w:rsidRPr="00413B79">
        <w:rPr>
          <w:rFonts w:ascii="Times New Roman" w:hAnsi="Times New Roman" w:cs="Times New Roman"/>
          <w:sz w:val="28"/>
          <w:szCs w:val="28"/>
          <w:lang w:val="ru-RU"/>
        </w:rPr>
        <w:t>в приказ от 01.02.2023 № 20 «Об утверждении плана мероприятий по противодействию коррупции в государственном предприятии Калининградской области «Единая система обращения с отходами» на 2023-2024 годы»</w:t>
      </w:r>
      <w:r w:rsidR="00677AA3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приказ</w:t>
      </w:r>
      <w:r w:rsidR="00D915B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77AA3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 от 18.04.2023 № 97</w:t>
      </w:r>
      <w:r w:rsidR="00E269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697E" w:rsidRPr="00E2697E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="00E2697E" w:rsidRPr="00E2697E">
        <w:rPr>
          <w:rFonts w:ascii="Times New Roman" w:hAnsi="Times New Roman" w:cs="Times New Roman"/>
          <w:sz w:val="28"/>
          <w:szCs w:val="28"/>
          <w:lang w:val="ru-RU"/>
        </w:rPr>
        <w:t>от 1</w:t>
      </w:r>
      <w:r w:rsidR="00E2697E" w:rsidRPr="00E2697E">
        <w:rPr>
          <w:rFonts w:ascii="Times New Roman" w:hAnsi="Times New Roman" w:cs="Times New Roman" w:hint="eastAsia"/>
          <w:sz w:val="28"/>
          <w:szCs w:val="28"/>
          <w:lang w:val="ru-RU"/>
        </w:rPr>
        <w:t xml:space="preserve">8.01.2024 </w:t>
      </w:r>
      <w:r w:rsidR="00E2697E" w:rsidRPr="00E2697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2697E" w:rsidRPr="00E2697E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03</w:t>
      </w:r>
      <w:r w:rsidR="00677AA3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0593B" w:rsidRPr="00413B79">
        <w:rPr>
          <w:rFonts w:ascii="Times New Roman" w:hAnsi="Times New Roman" w:cs="Times New Roman"/>
          <w:sz w:val="28"/>
          <w:szCs w:val="28"/>
          <w:lang w:val="ru-RU"/>
        </w:rPr>
        <w:t>(далее – Приказ)</w:t>
      </w:r>
      <w:r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06F3B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изложив </w:t>
      </w:r>
      <w:r w:rsidR="007226AC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№3 </w:t>
      </w:r>
      <w:r w:rsidR="00532732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2697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2732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риказу </w:t>
      </w:r>
      <w:r w:rsidR="00E0593B" w:rsidRPr="00413B79">
        <w:rPr>
          <w:rFonts w:ascii="Times New Roman" w:hAnsi="Times New Roman" w:cs="Times New Roman"/>
          <w:sz w:val="28"/>
          <w:szCs w:val="28"/>
          <w:lang w:val="ru-RU"/>
        </w:rPr>
        <w:t>в редакции согласно приложению к</w:t>
      </w:r>
      <w:r w:rsidR="000D09AE" w:rsidRPr="00413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593B" w:rsidRPr="00413B79">
        <w:rPr>
          <w:rFonts w:ascii="Times New Roman" w:hAnsi="Times New Roman" w:cs="Times New Roman"/>
          <w:sz w:val="28"/>
          <w:szCs w:val="28"/>
          <w:lang w:val="ru-RU"/>
        </w:rPr>
        <w:t>настоящему приказу.</w:t>
      </w:r>
    </w:p>
    <w:p w14:paraId="4A967369" w14:textId="0C0C33A2" w:rsidR="004662ED" w:rsidRPr="00AC08AF" w:rsidRDefault="000E21E5" w:rsidP="004662ED">
      <w:pPr>
        <w:pStyle w:val="Textbody"/>
        <w:numPr>
          <w:ilvl w:val="0"/>
          <w:numId w:val="8"/>
        </w:numPr>
        <w:spacing w:after="0" w:line="276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4662ED" w:rsidRPr="00AC08A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F8FDC30" w14:textId="18588E33" w:rsidR="009A10B9" w:rsidRPr="009157C0" w:rsidRDefault="004E5DBF" w:rsidP="00481BB3">
      <w:pPr>
        <w:pStyle w:val="Textbody"/>
        <w:numPr>
          <w:ilvl w:val="0"/>
          <w:numId w:val="8"/>
        </w:numPr>
        <w:tabs>
          <w:tab w:val="left" w:pos="1185"/>
        </w:tabs>
        <w:spacing w:after="0" w:line="276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_Hlk58836703"/>
      <w:bookmarkEnd w:id="6"/>
      <w:r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35025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="001A70E6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35025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</w:t>
      </w:r>
      <w:r w:rsidR="001A70E6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="00235025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</w:t>
      </w:r>
      <w:r w:rsidR="00A973B6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A70E6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оставляю за собой</w:t>
      </w:r>
      <w:r w:rsidR="00235025" w:rsidRPr="009157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7"/>
    <w:p w14:paraId="5FDE31A7" w14:textId="4DC96BFE" w:rsidR="00D91F07" w:rsidRDefault="00235025" w:rsidP="00770C4E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08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840F84A" w14:textId="77777777" w:rsidR="00F001F3" w:rsidRDefault="00F001F3" w:rsidP="004828A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AEF5DD" w14:textId="4525349B" w:rsidR="009A10B9" w:rsidRDefault="009157C0" w:rsidP="004828A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235025"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иректор                                           </w:t>
      </w:r>
      <w:r w:rsidR="001A70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35025"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235025"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A70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="00235025"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Поляков</w:t>
      </w:r>
    </w:p>
    <w:p w14:paraId="34222189" w14:textId="5775E2E8" w:rsidR="009D529E" w:rsidRPr="00267C50" w:rsidRDefault="009D529E" w:rsidP="00A44775">
      <w:pPr>
        <w:ind w:right="-142"/>
        <w:rPr>
          <w:rFonts w:ascii="Times New Roman" w:eastAsia="Times New Roman" w:hAnsi="Times New Roman" w:cs="Times New Roman"/>
          <w:lang w:val="ru-RU" w:eastAsia="ru-RU"/>
        </w:rPr>
        <w:sectPr w:rsidR="009D529E" w:rsidRPr="00267C50" w:rsidSect="004662ED">
          <w:pgSz w:w="12240" w:h="15840"/>
          <w:pgMar w:top="567" w:right="758" w:bottom="1134" w:left="1320" w:header="720" w:footer="720" w:gutter="0"/>
          <w:cols w:space="720"/>
        </w:sectPr>
      </w:pPr>
    </w:p>
    <w:p w14:paraId="257C4CB5" w14:textId="2CC3AE0E" w:rsidR="00E2275B" w:rsidRPr="00E2275B" w:rsidRDefault="00E2275B" w:rsidP="00E2275B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bookmarkStart w:id="8" w:name="_Hlk58833683"/>
      <w:r w:rsidRPr="00E2275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lastRenderedPageBreak/>
        <w:t xml:space="preserve">Приложение к приказу </w:t>
      </w:r>
    </w:p>
    <w:p w14:paraId="2C977D05" w14:textId="6E8CDBF1" w:rsidR="00E2275B" w:rsidRPr="00E2275B" w:rsidRDefault="00E2275B" w:rsidP="00E2275B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E2275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8D199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31.05.2024 </w:t>
      </w:r>
      <w:r w:rsidRPr="00E2275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№ </w:t>
      </w:r>
      <w:r w:rsidR="008D199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138</w:t>
      </w:r>
    </w:p>
    <w:p w14:paraId="4AA3E44F" w14:textId="77777777" w:rsidR="00E2275B" w:rsidRPr="00E2275B" w:rsidRDefault="00E2275B" w:rsidP="00E2275B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E2275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Приложение № 3 к приказу </w:t>
      </w:r>
    </w:p>
    <w:p w14:paraId="0C7A8D15" w14:textId="77777777" w:rsidR="00E2275B" w:rsidRPr="00E2275B" w:rsidRDefault="00E2275B" w:rsidP="00E2275B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E2275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  от 01.02.2023 № 20</w:t>
      </w:r>
    </w:p>
    <w:p w14:paraId="54832510" w14:textId="77777777" w:rsidR="00E2275B" w:rsidRPr="00E2275B" w:rsidRDefault="00E2275B" w:rsidP="00E2275B">
      <w:pPr>
        <w:suppressAutoHyphens w:val="0"/>
        <w:jc w:val="right"/>
        <w:textAlignment w:val="auto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bookmarkEnd w:id="8"/>
    <w:p w14:paraId="4631A6C3" w14:textId="77777777" w:rsidR="00E2275B" w:rsidRPr="00E2275B" w:rsidRDefault="00E2275B" w:rsidP="00E2275B">
      <w:pPr>
        <w:suppressAutoHyphens w:val="0"/>
        <w:spacing w:after="255" w:line="27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227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Перечень должностей, связанных с коррупционными рисками на 2024 год</w:t>
      </w: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617"/>
        <w:gridCol w:w="5479"/>
        <w:gridCol w:w="4111"/>
      </w:tblGrid>
      <w:tr w:rsidR="00E2275B" w:rsidRPr="00E2275B" w14:paraId="126C8B34" w14:textId="77777777" w:rsidTr="008D5E8B">
        <w:trPr>
          <w:trHeight w:val="2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5968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DF16D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Подразделение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CC2C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Должность</w:t>
            </w:r>
          </w:p>
        </w:tc>
      </w:tr>
      <w:tr w:rsidR="00E2275B" w:rsidRPr="000E21E5" w14:paraId="240B942B" w14:textId="77777777" w:rsidTr="008D5E8B">
        <w:trPr>
          <w:trHeight w:val="766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50DD9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4D91345E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5692E1A0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5BE68B0B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36710F9F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2A710C72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74868" w14:textId="77777777" w:rsidR="00E2275B" w:rsidRPr="00F001F3" w:rsidRDefault="00E2275B" w:rsidP="00E2275B">
            <w:pPr>
              <w:suppressAutoHyphens w:val="0"/>
              <w:spacing w:line="72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Дирекция</w:t>
            </w:r>
          </w:p>
          <w:p w14:paraId="22A19334" w14:textId="77777777" w:rsidR="00E2275B" w:rsidRPr="00F001F3" w:rsidRDefault="00E2275B" w:rsidP="00E2275B">
            <w:pPr>
              <w:spacing w:line="72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8E811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по правовым вопросам</w:t>
            </w:r>
          </w:p>
        </w:tc>
      </w:tr>
      <w:tr w:rsidR="00E2275B" w:rsidRPr="000E21E5" w14:paraId="08DED3FD" w14:textId="77777777" w:rsidTr="008D5E8B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FEDBD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6DBD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EABB9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</w:t>
            </w:r>
          </w:p>
          <w:p w14:paraId="749EBDA8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 техническим вопросам</w:t>
            </w:r>
          </w:p>
        </w:tc>
      </w:tr>
      <w:tr w:rsidR="00E2275B" w:rsidRPr="000E21E5" w14:paraId="48666CD1" w14:textId="77777777" w:rsidTr="008D5E8B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7516C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522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4E95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по сбытовой деятельности</w:t>
            </w:r>
          </w:p>
        </w:tc>
      </w:tr>
      <w:tr w:rsidR="00E2275B" w:rsidRPr="00E2275B" w14:paraId="35FADF26" w14:textId="77777777" w:rsidTr="008D5E8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95ABB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262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C0C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Советник директора</w:t>
            </w:r>
          </w:p>
        </w:tc>
      </w:tr>
      <w:tr w:rsidR="00E2275B" w:rsidRPr="00E2275B" w14:paraId="76F3A3DC" w14:textId="77777777" w:rsidTr="008D5E8B">
        <w:trPr>
          <w:trHeight w:val="32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F7F81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BBD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6CF84" w14:textId="54D29FD0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Советник директора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по экологии</w:t>
            </w:r>
          </w:p>
        </w:tc>
      </w:tr>
      <w:tr w:rsidR="00E2275B" w:rsidRPr="00E2275B" w14:paraId="64E6A33C" w14:textId="77777777" w:rsidTr="008D5E8B">
        <w:trPr>
          <w:trHeight w:val="32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235DD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4BC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A471B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Помощник директора</w:t>
            </w:r>
          </w:p>
        </w:tc>
      </w:tr>
      <w:tr w:rsidR="00D91F07" w:rsidRPr="00E2275B" w14:paraId="270C78EA" w14:textId="77777777" w:rsidTr="0061272C">
        <w:trPr>
          <w:trHeight w:val="324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0FA92B6" w14:textId="77777777" w:rsidR="001747BE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7F11191F" w14:textId="16525E5B" w:rsidR="00D91F07" w:rsidRPr="00E2275B" w:rsidRDefault="00D91F07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FDC2C8" w14:textId="77777777" w:rsidR="00D91F07" w:rsidRPr="00F001F3" w:rsidRDefault="00D91F07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Департамент организационно-контрольной работы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64AB3" w14:textId="77777777" w:rsidR="00D91F07" w:rsidRPr="00F001F3" w:rsidRDefault="00D91F07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департамента </w:t>
            </w:r>
          </w:p>
        </w:tc>
      </w:tr>
      <w:tr w:rsidR="00D91F07" w:rsidRPr="00E2275B" w14:paraId="2F61CFFE" w14:textId="77777777" w:rsidTr="0061272C">
        <w:trPr>
          <w:trHeight w:val="32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5EF" w14:textId="77777777" w:rsidR="00D91F07" w:rsidRPr="00E2275B" w:rsidRDefault="00D91F07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C3AE0" w14:textId="77777777" w:rsidR="00D91F07" w:rsidRPr="00F001F3" w:rsidRDefault="00D91F07" w:rsidP="00E2275B">
            <w:pPr>
              <w:suppressAutoHyphens w:val="0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BA766" w14:textId="0DACDBEB" w:rsidR="00D91F07" w:rsidRPr="00F001F3" w:rsidRDefault="00D91F07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начальника</w:t>
            </w:r>
            <w:r w:rsidR="001747BE"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1747BE"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департамента</w:t>
            </w:r>
          </w:p>
        </w:tc>
      </w:tr>
      <w:tr w:rsidR="00E2275B" w:rsidRPr="00E2275B" w14:paraId="13B9C4E7" w14:textId="77777777" w:rsidTr="008D5E8B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7237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6D36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Отдел делопроизводства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BAA86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Начальник отдела</w:t>
            </w:r>
          </w:p>
        </w:tc>
      </w:tr>
      <w:tr w:rsidR="00E2275B" w:rsidRPr="00E2275B" w14:paraId="46F7C2A6" w14:textId="77777777" w:rsidTr="008D5E8B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8CCF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DD88F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Департамент по работе с потребителями услуг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9CD5B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департамента </w:t>
            </w:r>
          </w:p>
        </w:tc>
      </w:tr>
      <w:tr w:rsidR="00E2275B" w:rsidRPr="00E2275B" w14:paraId="6C474BDE" w14:textId="77777777" w:rsidTr="008D5E8B">
        <w:trPr>
          <w:trHeight w:val="15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F3E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  <w:p w14:paraId="15CC6E67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2914" w14:textId="1D8A2E0A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Отдел по работе с дебиторской задолженностью</w:t>
            </w:r>
          </w:p>
          <w:p w14:paraId="4098BEEE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1820F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Начальник отдела</w:t>
            </w:r>
          </w:p>
        </w:tc>
      </w:tr>
      <w:tr w:rsidR="00E2275B" w:rsidRPr="00E2275B" w14:paraId="156534A0" w14:textId="77777777" w:rsidTr="008D5E8B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C5D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A0DF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187D9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начальника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отдела</w:t>
            </w:r>
          </w:p>
        </w:tc>
      </w:tr>
      <w:tr w:rsidR="00E2275B" w:rsidRPr="00E2275B" w14:paraId="3C5026DF" w14:textId="77777777" w:rsidTr="008D5E8B">
        <w:trPr>
          <w:trHeight w:val="2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98B8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FA655" w14:textId="4784170D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Отдел реализации услуг юридическим </w:t>
            </w:r>
            <w:r w:rsidR="00267C50"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лицам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DC68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E2275B" w:rsidRPr="00E2275B" w14:paraId="23DBD0BC" w14:textId="77777777" w:rsidTr="008D5E8B">
        <w:trPr>
          <w:trHeight w:val="28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0F7A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ACB0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Отдел реализации услуг физическим лицам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AEF6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E2275B" w:rsidRPr="00E2275B" w14:paraId="45B199C0" w14:textId="77777777" w:rsidTr="008D5E8B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D12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BE09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Договорной отдел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3895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1747BE" w:rsidRPr="00E2275B" w14:paraId="4753DFC9" w14:textId="77777777" w:rsidTr="00AF11EA">
        <w:trPr>
          <w:trHeight w:val="22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75FDEE7" w14:textId="77777777" w:rsidR="001747BE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6B402182" w14:textId="77777777" w:rsidR="001747BE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49642AB3" w14:textId="73F7247F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C6E79A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Инженерно-технический департамент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FB8DD" w14:textId="1E21DB6E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Начальник департамента</w:t>
            </w:r>
          </w:p>
        </w:tc>
      </w:tr>
      <w:tr w:rsidR="001747BE" w:rsidRPr="00E2275B" w14:paraId="354A27CC" w14:textId="77777777" w:rsidTr="00AF11EA">
        <w:trPr>
          <w:trHeight w:val="2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F53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9102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6A2A3" w14:textId="27749B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начальника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департамента</w:t>
            </w:r>
          </w:p>
        </w:tc>
      </w:tr>
      <w:tr w:rsidR="00E2275B" w:rsidRPr="00E2275B" w14:paraId="11D3ACB0" w14:textId="77777777" w:rsidTr="008D5E8B">
        <w:trPr>
          <w:trHeight w:val="2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E93B" w14:textId="77777777" w:rsidR="001747BE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77BCF244" w14:textId="57DB3F29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0926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Производственная база Круглово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6C6C0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производственной базы </w:t>
            </w:r>
          </w:p>
        </w:tc>
      </w:tr>
      <w:tr w:rsidR="00E2275B" w:rsidRPr="00E2275B" w14:paraId="37B875FB" w14:textId="77777777" w:rsidTr="008D5E8B">
        <w:trPr>
          <w:trHeight w:val="2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603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B9BCC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Полигон Барсуковка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CF7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полигона </w:t>
            </w:r>
          </w:p>
        </w:tc>
      </w:tr>
      <w:tr w:rsidR="001747BE" w:rsidRPr="00E2275B" w14:paraId="4EEF22C5" w14:textId="77777777" w:rsidTr="001271FE">
        <w:trPr>
          <w:trHeight w:val="42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92DEF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2F81BB0C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1EF1901B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34321FF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0202385B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  <w:p w14:paraId="2A38AFC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D6D3E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0D14DA97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74127804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03933542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Департамент по контролю за обращением с отходами </w:t>
            </w:r>
          </w:p>
          <w:p w14:paraId="416EC592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519E4C67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5E781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Начальник департамента</w:t>
            </w:r>
          </w:p>
        </w:tc>
      </w:tr>
      <w:tr w:rsidR="001747BE" w:rsidRPr="00E2275B" w14:paraId="5765824C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5B06A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DABF9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B44A6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начальника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департамента</w:t>
            </w:r>
          </w:p>
        </w:tc>
      </w:tr>
      <w:tr w:rsidR="001747BE" w:rsidRPr="000E21E5" w14:paraId="6A0B3F1F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D3AD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863D1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A047F" w14:textId="0F565C63" w:rsidR="001747BE" w:rsidRPr="00F001F3" w:rsidRDefault="00D915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Ведущий специалист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в сфере обращения с отходами</w:t>
            </w:r>
          </w:p>
        </w:tc>
      </w:tr>
      <w:tr w:rsidR="001747BE" w:rsidRPr="000E21E5" w14:paraId="4F16029E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46EFD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9E8C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95B5E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 xml:space="preserve">Ведущий логист в сфере </w:t>
            </w:r>
          </w:p>
          <w:p w14:paraId="52F2FE63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обращения с отходами</w:t>
            </w:r>
          </w:p>
        </w:tc>
      </w:tr>
      <w:tr w:rsidR="001747BE" w:rsidRPr="000E21E5" w14:paraId="6557B9F9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F3B65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65CEC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8B4B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Логист в сфере обращения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с отходами 1 категории</w:t>
            </w:r>
          </w:p>
        </w:tc>
      </w:tr>
      <w:tr w:rsidR="001747BE" w:rsidRPr="000E21E5" w14:paraId="658A0A8D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67DDD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78384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3F17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Специалист в сфере обращения с отходами 3 категории</w:t>
            </w:r>
          </w:p>
        </w:tc>
      </w:tr>
      <w:tr w:rsidR="001747BE" w:rsidRPr="00E2275B" w14:paraId="639A6D62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3C213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9579A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27CCC" w14:textId="61961ABB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Инспектор экологического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контроля 1 категории</w:t>
            </w:r>
          </w:p>
        </w:tc>
      </w:tr>
      <w:tr w:rsidR="001747BE" w:rsidRPr="00E2275B" w14:paraId="30FC620F" w14:textId="77777777" w:rsidTr="001271F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3292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FCF16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83EC1" w14:textId="7EF6EAAE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Инспектор экологического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контроля 2 категории</w:t>
            </w:r>
          </w:p>
        </w:tc>
      </w:tr>
      <w:tr w:rsidR="00D80BBB" w:rsidRPr="000E21E5" w14:paraId="5F2721B9" w14:textId="77777777" w:rsidTr="00C15717">
        <w:trPr>
          <w:trHeight w:val="1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CB8C" w14:textId="7141C502" w:rsidR="00D80BB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E5B9B0" w14:textId="5918151F" w:rsidR="00D80BBB" w:rsidRDefault="00D80BBB" w:rsidP="00D80BB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О</w:t>
            </w:r>
            <w:r w:rsidRPr="00D80BBB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 xml:space="preserve">тдел по работе с промышленными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 w:rsidRPr="00D80BBB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отходами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1C71" w14:textId="77777777" w:rsidR="00D80BBB" w:rsidRPr="00D80BBB" w:rsidRDefault="00D80BBB" w:rsidP="00D80BB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D80BBB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по работе </w:t>
            </w:r>
          </w:p>
          <w:p w14:paraId="48116A48" w14:textId="72D71568" w:rsidR="00D80BBB" w:rsidRDefault="00D80BBB" w:rsidP="00D80BB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D80BBB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с промышленными отходами</w:t>
            </w:r>
          </w:p>
        </w:tc>
      </w:tr>
      <w:tr w:rsidR="00D80BBB" w:rsidRPr="00E2275B" w14:paraId="41EE282E" w14:textId="77777777" w:rsidTr="00C15717">
        <w:trPr>
          <w:trHeight w:val="16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A230" w14:textId="77777777" w:rsidR="00D80BB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4BA1E1B4" w14:textId="5E170892" w:rsidR="00D80BBB" w:rsidRPr="00E2275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5C8AC3" w14:textId="04BF5030" w:rsidR="00D80BBB" w:rsidRPr="00F001F3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Диспетчерская служба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228C" w14:textId="7DEE927A" w:rsidR="00D80BBB" w:rsidRPr="00F001F3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Начальник службы</w:t>
            </w:r>
          </w:p>
        </w:tc>
      </w:tr>
      <w:tr w:rsidR="00D80BBB" w:rsidRPr="00E2275B" w14:paraId="67AA1AD3" w14:textId="77777777" w:rsidTr="00C15717">
        <w:trPr>
          <w:trHeight w:val="16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B88" w14:textId="77777777" w:rsidR="00D80BB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14AB" w14:textId="77777777" w:rsidR="00D80BB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A9CF" w14:textId="7D1FAC4C" w:rsidR="00D80BBB" w:rsidRPr="00F001F3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Ведущий специалист</w:t>
            </w:r>
          </w:p>
        </w:tc>
      </w:tr>
      <w:tr w:rsidR="00E2275B" w:rsidRPr="00E2275B" w14:paraId="23AD45A0" w14:textId="77777777" w:rsidTr="008D5E8B">
        <w:trPr>
          <w:trHeight w:val="2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F4D" w14:textId="772EDCDE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D80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20A4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Западное межрайонное отделение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2F8BD" w14:textId="77777777" w:rsidR="00E2275B" w:rsidRPr="00F001F3" w:rsidRDefault="00E2275B" w:rsidP="00E2275B">
            <w:pPr>
              <w:suppressAutoHyphens w:val="0"/>
              <w:textAlignment w:val="auto"/>
              <w:rPr>
                <w:kern w:val="2"/>
                <w:sz w:val="28"/>
                <w:szCs w:val="28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отделения </w:t>
            </w:r>
          </w:p>
        </w:tc>
      </w:tr>
      <w:tr w:rsidR="00E2275B" w:rsidRPr="00E2275B" w14:paraId="2AC559BC" w14:textId="77777777" w:rsidTr="008D5E8B">
        <w:trPr>
          <w:trHeight w:val="27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D23B" w14:textId="281A3AA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D80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209BC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Восточное межрайонное отделение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C4525" w14:textId="77777777" w:rsidR="00E2275B" w:rsidRPr="00F001F3" w:rsidRDefault="00E2275B" w:rsidP="00E2275B">
            <w:pPr>
              <w:suppressAutoHyphens w:val="0"/>
              <w:textAlignment w:val="auto"/>
              <w:rPr>
                <w:kern w:val="2"/>
                <w:sz w:val="28"/>
                <w:szCs w:val="28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отделения </w:t>
            </w:r>
          </w:p>
        </w:tc>
      </w:tr>
      <w:tr w:rsidR="00E2275B" w:rsidRPr="00E2275B" w14:paraId="6EBC1A6D" w14:textId="77777777" w:rsidTr="008D5E8B">
        <w:trPr>
          <w:trHeight w:val="36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B19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3C1DFB10" w14:textId="33FFB442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D80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6DC0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Бухгалтерия</w:t>
            </w:r>
          </w:p>
          <w:p w14:paraId="4DC04FE4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C24E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Главный бухгалтер  </w:t>
            </w:r>
          </w:p>
        </w:tc>
      </w:tr>
      <w:tr w:rsidR="00E2275B" w:rsidRPr="00E2275B" w14:paraId="208218EC" w14:textId="77777777" w:rsidTr="008D5E8B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BD9C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E6D0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F6492" w14:textId="3EB1276F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главного </w:t>
            </w:r>
            <w:r w:rsidR="008D5E8B"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бухгалтера</w:t>
            </w:r>
          </w:p>
        </w:tc>
      </w:tr>
      <w:tr w:rsidR="00E2275B" w:rsidRPr="00E2275B" w14:paraId="34234299" w14:textId="77777777" w:rsidTr="008D5E8B">
        <w:trPr>
          <w:trHeight w:val="24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E15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18A8C5E3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1DBC492B" w14:textId="368A6A1D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D80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B6D5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Отдел материально-технического обеспечения и строительства</w:t>
            </w:r>
          </w:p>
          <w:p w14:paraId="1C25FCC5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785EE0E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6AE7588E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483D40FD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F80F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E2275B" w:rsidRPr="00E2275B" w14:paraId="19DF48D5" w14:textId="77777777" w:rsidTr="008D5E8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B7D5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E75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34A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Контрактный управляющий</w:t>
            </w:r>
          </w:p>
        </w:tc>
      </w:tr>
      <w:tr w:rsidR="00E2275B" w:rsidRPr="00E2275B" w14:paraId="1B10C0A1" w14:textId="77777777" w:rsidTr="008D5E8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DC83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4BD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E83A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Ведущий специалист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 xml:space="preserve">по закупкам  </w:t>
            </w:r>
          </w:p>
        </w:tc>
      </w:tr>
      <w:tr w:rsidR="00E2275B" w:rsidRPr="00E2275B" w14:paraId="5641D7C1" w14:textId="77777777" w:rsidTr="008D5E8B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A5DF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3D7E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5F0C1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Ведущий инженер </w:t>
            </w:r>
          </w:p>
        </w:tc>
      </w:tr>
      <w:tr w:rsidR="00E2275B" w:rsidRPr="00E2275B" w14:paraId="3F703D45" w14:textId="77777777" w:rsidTr="008D5E8B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F76F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B83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67A8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Специалист по закупкам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  <w:t>1 категории</w:t>
            </w:r>
          </w:p>
        </w:tc>
      </w:tr>
      <w:tr w:rsidR="001747BE" w:rsidRPr="00E2275B" w14:paraId="0F4369BA" w14:textId="77777777" w:rsidTr="00324A87">
        <w:trPr>
          <w:trHeight w:val="1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5D45F8" w14:textId="77777777" w:rsidR="00D80BB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4FEB6478" w14:textId="13AD7B78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E227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D80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A38B9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Отдел правовой работы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EBE9D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Начальник отдела</w:t>
            </w:r>
          </w:p>
        </w:tc>
      </w:tr>
      <w:tr w:rsidR="001747BE" w:rsidRPr="00E2275B" w14:paraId="3ACCEC4F" w14:textId="77777777" w:rsidTr="00324A87">
        <w:trPr>
          <w:trHeight w:val="18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45F" w14:textId="77777777" w:rsidR="001747BE" w:rsidRPr="00E2275B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D36C" w14:textId="77777777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E80B8" w14:textId="2677A088" w:rsidR="001747BE" w:rsidRPr="00F001F3" w:rsidRDefault="001747BE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начальника отдела</w:t>
            </w:r>
          </w:p>
        </w:tc>
      </w:tr>
      <w:tr w:rsidR="00E2275B" w:rsidRPr="00E2275B" w14:paraId="7C9F6397" w14:textId="77777777" w:rsidTr="008D5E8B">
        <w:trPr>
          <w:trHeight w:val="26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BAC22" w14:textId="2A4FEC9B" w:rsidR="00E2275B" w:rsidRPr="00E2275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76A99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Отдел тарифного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125AF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E2275B" w:rsidRPr="00E2275B" w14:paraId="67E5939D" w14:textId="77777777" w:rsidTr="008D5E8B">
        <w:trPr>
          <w:trHeight w:val="2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0D4" w14:textId="433F76A5" w:rsidR="00E2275B" w:rsidRPr="00E2275B" w:rsidRDefault="00D80BB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299FE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Отдел информатизации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A68DB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</w:t>
            </w:r>
          </w:p>
        </w:tc>
      </w:tr>
      <w:tr w:rsidR="00E2275B" w:rsidRPr="00E2275B" w14:paraId="0B9CA78D" w14:textId="77777777" w:rsidTr="008D5E8B">
        <w:trPr>
          <w:trHeight w:val="4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A1D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</w:p>
          <w:p w14:paraId="208E52F2" w14:textId="3F329932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8C6A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="00D80B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E3DC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16022F83" w14:textId="44177C2E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Группа по раздельному сбору</w:t>
            </w:r>
            <w:r w:rsidR="00222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отходов</w:t>
            </w:r>
          </w:p>
          <w:p w14:paraId="6CE57E18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3B233FD4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46B13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Специалист 1 категории</w:t>
            </w:r>
          </w:p>
        </w:tc>
      </w:tr>
      <w:tr w:rsidR="00E2275B" w:rsidRPr="000E21E5" w14:paraId="095F8D32" w14:textId="77777777" w:rsidTr="008D5E8B">
        <w:trPr>
          <w:trHeight w:val="49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211" w14:textId="77777777" w:rsidR="00E2275B" w:rsidRPr="00E2275B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9F3C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1AF51" w14:textId="77777777" w:rsidR="00E2275B" w:rsidRPr="00F001F3" w:rsidRDefault="00E2275B" w:rsidP="00E227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 xml:space="preserve">Логист в сфере обращения </w:t>
            </w:r>
            <w:r w:rsidRPr="00F001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 w:rsidRPr="00F001F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val="ru-RU" w:eastAsia="ru-RU" w:bidi="ar-SA"/>
              </w:rPr>
              <w:t>с отходами 2 категории</w:t>
            </w:r>
          </w:p>
        </w:tc>
      </w:tr>
    </w:tbl>
    <w:p w14:paraId="0CD410C0" w14:textId="77777777" w:rsidR="00E2275B" w:rsidRPr="00E2275B" w:rsidRDefault="00E2275B" w:rsidP="00E2275B">
      <w:pPr>
        <w:ind w:firstLine="709"/>
        <w:textAlignment w:val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C2140A8" w14:textId="77777777" w:rsidR="001747BE" w:rsidRDefault="001747BE" w:rsidP="00E2275B">
      <w:pPr>
        <w:ind w:firstLine="709"/>
        <w:textAlignment w:val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93549E" w14:textId="772546FD" w:rsidR="00E2275B" w:rsidRPr="00E2275B" w:rsidRDefault="00E2275B" w:rsidP="00E2275B">
      <w:pPr>
        <w:ind w:firstLine="709"/>
        <w:textAlignment w:val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Начальник ДОКР </w:t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E2275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Г.П. Бондаренко </w:t>
      </w:r>
    </w:p>
    <w:sectPr w:rsidR="00E2275B" w:rsidRPr="00E2275B" w:rsidSect="000D16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515F" w14:textId="77777777" w:rsidR="00A4405F" w:rsidRDefault="00A4405F">
      <w:r>
        <w:separator/>
      </w:r>
    </w:p>
  </w:endnote>
  <w:endnote w:type="continuationSeparator" w:id="0">
    <w:p w14:paraId="5E912065" w14:textId="77777777" w:rsidR="00A4405F" w:rsidRDefault="00A4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8B4F" w14:textId="77777777" w:rsidR="00A4405F" w:rsidRDefault="00A4405F">
      <w:r>
        <w:rPr>
          <w:color w:val="000000"/>
        </w:rPr>
        <w:separator/>
      </w:r>
    </w:p>
  </w:footnote>
  <w:footnote w:type="continuationSeparator" w:id="0">
    <w:p w14:paraId="71B92C26" w14:textId="77777777" w:rsidR="00A4405F" w:rsidRDefault="00A4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25023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C3357"/>
    <w:multiLevelType w:val="multilevel"/>
    <w:tmpl w:val="4F02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B50C5F"/>
    <w:multiLevelType w:val="multilevel"/>
    <w:tmpl w:val="A468A01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2A1A"/>
    <w:multiLevelType w:val="multilevel"/>
    <w:tmpl w:val="B254F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66A66D4"/>
    <w:multiLevelType w:val="hybridMultilevel"/>
    <w:tmpl w:val="468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04220"/>
    <w:multiLevelType w:val="multilevel"/>
    <w:tmpl w:val="2BC6AF3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color w:val="00000A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eastAsia="Times New Roman" w:cs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color w:val="00000A"/>
      </w:rPr>
    </w:lvl>
  </w:abstractNum>
  <w:abstractNum w:abstractNumId="7" w15:restartNumberingAfterBreak="0">
    <w:nsid w:val="405949EA"/>
    <w:multiLevelType w:val="multilevel"/>
    <w:tmpl w:val="D5E8BB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ADF2E48"/>
    <w:multiLevelType w:val="hybridMultilevel"/>
    <w:tmpl w:val="E774E7FE"/>
    <w:lvl w:ilvl="0" w:tplc="CC568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D20966"/>
    <w:multiLevelType w:val="multilevel"/>
    <w:tmpl w:val="7A64DDB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0360B"/>
    <w:multiLevelType w:val="hybridMultilevel"/>
    <w:tmpl w:val="E8E06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0490574">
    <w:abstractNumId w:val="7"/>
  </w:num>
  <w:num w:numId="2" w16cid:durableId="388266459">
    <w:abstractNumId w:val="9"/>
  </w:num>
  <w:num w:numId="3" w16cid:durableId="1701202668">
    <w:abstractNumId w:val="4"/>
  </w:num>
  <w:num w:numId="4" w16cid:durableId="78451715">
    <w:abstractNumId w:val="10"/>
  </w:num>
  <w:num w:numId="5" w16cid:durableId="1369182362">
    <w:abstractNumId w:val="1"/>
  </w:num>
  <w:num w:numId="6" w16cid:durableId="944263487">
    <w:abstractNumId w:val="0"/>
  </w:num>
  <w:num w:numId="7" w16cid:durableId="346715284">
    <w:abstractNumId w:val="5"/>
  </w:num>
  <w:num w:numId="8" w16cid:durableId="38284037">
    <w:abstractNumId w:val="8"/>
  </w:num>
  <w:num w:numId="9" w16cid:durableId="720861392">
    <w:abstractNumId w:val="6"/>
  </w:num>
  <w:num w:numId="10" w16cid:durableId="16126973">
    <w:abstractNumId w:val="2"/>
  </w:num>
  <w:num w:numId="11" w16cid:durableId="526915824">
    <w:abstractNumId w:val="3"/>
  </w:num>
  <w:num w:numId="12" w16cid:durableId="1924337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B9"/>
    <w:rsid w:val="00054F50"/>
    <w:rsid w:val="000A3896"/>
    <w:rsid w:val="000B7DC6"/>
    <w:rsid w:val="000C3ACE"/>
    <w:rsid w:val="000D09AE"/>
    <w:rsid w:val="000E21E5"/>
    <w:rsid w:val="000E26EB"/>
    <w:rsid w:val="000F361D"/>
    <w:rsid w:val="00152F67"/>
    <w:rsid w:val="001747BE"/>
    <w:rsid w:val="001A70E6"/>
    <w:rsid w:val="001A7F2E"/>
    <w:rsid w:val="001D5498"/>
    <w:rsid w:val="001D5C1D"/>
    <w:rsid w:val="00206F3B"/>
    <w:rsid w:val="00222294"/>
    <w:rsid w:val="00235025"/>
    <w:rsid w:val="002365AE"/>
    <w:rsid w:val="002478D8"/>
    <w:rsid w:val="00251B9E"/>
    <w:rsid w:val="00267C50"/>
    <w:rsid w:val="00270E3A"/>
    <w:rsid w:val="0028466A"/>
    <w:rsid w:val="002D1660"/>
    <w:rsid w:val="002D7391"/>
    <w:rsid w:val="002E32A2"/>
    <w:rsid w:val="002F475E"/>
    <w:rsid w:val="00313E9A"/>
    <w:rsid w:val="00344D72"/>
    <w:rsid w:val="003511EE"/>
    <w:rsid w:val="003638D7"/>
    <w:rsid w:val="003916A9"/>
    <w:rsid w:val="003A6E40"/>
    <w:rsid w:val="003A76BF"/>
    <w:rsid w:val="003B61B5"/>
    <w:rsid w:val="003C0618"/>
    <w:rsid w:val="00413B79"/>
    <w:rsid w:val="004662ED"/>
    <w:rsid w:val="00476B23"/>
    <w:rsid w:val="004828A7"/>
    <w:rsid w:val="004844F2"/>
    <w:rsid w:val="004B4FEE"/>
    <w:rsid w:val="004E5DBF"/>
    <w:rsid w:val="00525590"/>
    <w:rsid w:val="00532732"/>
    <w:rsid w:val="00534FE2"/>
    <w:rsid w:val="00541707"/>
    <w:rsid w:val="0054673C"/>
    <w:rsid w:val="00546767"/>
    <w:rsid w:val="00561165"/>
    <w:rsid w:val="00567099"/>
    <w:rsid w:val="00575768"/>
    <w:rsid w:val="005D7F44"/>
    <w:rsid w:val="00602314"/>
    <w:rsid w:val="00610829"/>
    <w:rsid w:val="00620255"/>
    <w:rsid w:val="00621092"/>
    <w:rsid w:val="00622318"/>
    <w:rsid w:val="00624354"/>
    <w:rsid w:val="00626A1C"/>
    <w:rsid w:val="006463B7"/>
    <w:rsid w:val="00654A6D"/>
    <w:rsid w:val="00670F1E"/>
    <w:rsid w:val="00677AA3"/>
    <w:rsid w:val="006D50D2"/>
    <w:rsid w:val="0071326D"/>
    <w:rsid w:val="007226AC"/>
    <w:rsid w:val="00733F16"/>
    <w:rsid w:val="00742741"/>
    <w:rsid w:val="00750FF4"/>
    <w:rsid w:val="00761BE6"/>
    <w:rsid w:val="00770C4E"/>
    <w:rsid w:val="007759CE"/>
    <w:rsid w:val="00796FC4"/>
    <w:rsid w:val="007D0B00"/>
    <w:rsid w:val="007D5CE3"/>
    <w:rsid w:val="00814F72"/>
    <w:rsid w:val="008202DC"/>
    <w:rsid w:val="008605FE"/>
    <w:rsid w:val="0086398A"/>
    <w:rsid w:val="008A5AD8"/>
    <w:rsid w:val="008A74E7"/>
    <w:rsid w:val="008B1AF9"/>
    <w:rsid w:val="008B3D95"/>
    <w:rsid w:val="008C163C"/>
    <w:rsid w:val="008C6A08"/>
    <w:rsid w:val="008D1994"/>
    <w:rsid w:val="008D2938"/>
    <w:rsid w:val="008D5E8B"/>
    <w:rsid w:val="00912A76"/>
    <w:rsid w:val="009157C0"/>
    <w:rsid w:val="00935165"/>
    <w:rsid w:val="00963562"/>
    <w:rsid w:val="009663E8"/>
    <w:rsid w:val="009666FF"/>
    <w:rsid w:val="00971335"/>
    <w:rsid w:val="0098370E"/>
    <w:rsid w:val="00994387"/>
    <w:rsid w:val="009A05BA"/>
    <w:rsid w:val="009A10B9"/>
    <w:rsid w:val="009A1C00"/>
    <w:rsid w:val="009B1D72"/>
    <w:rsid w:val="009C44E5"/>
    <w:rsid w:val="009D5235"/>
    <w:rsid w:val="009D529E"/>
    <w:rsid w:val="00A4405F"/>
    <w:rsid w:val="00A44775"/>
    <w:rsid w:val="00A73A01"/>
    <w:rsid w:val="00A75FA4"/>
    <w:rsid w:val="00A83D57"/>
    <w:rsid w:val="00A973B6"/>
    <w:rsid w:val="00AA698F"/>
    <w:rsid w:val="00AC08AF"/>
    <w:rsid w:val="00AC1042"/>
    <w:rsid w:val="00AC29C4"/>
    <w:rsid w:val="00AD1968"/>
    <w:rsid w:val="00B0725B"/>
    <w:rsid w:val="00B13579"/>
    <w:rsid w:val="00B27521"/>
    <w:rsid w:val="00B34B24"/>
    <w:rsid w:val="00B56A20"/>
    <w:rsid w:val="00B8052B"/>
    <w:rsid w:val="00BA5337"/>
    <w:rsid w:val="00BB356B"/>
    <w:rsid w:val="00BC6F1A"/>
    <w:rsid w:val="00BE5461"/>
    <w:rsid w:val="00C01BBA"/>
    <w:rsid w:val="00C22F4B"/>
    <w:rsid w:val="00C23010"/>
    <w:rsid w:val="00C437E6"/>
    <w:rsid w:val="00C44C93"/>
    <w:rsid w:val="00C533C2"/>
    <w:rsid w:val="00C54828"/>
    <w:rsid w:val="00CB3C73"/>
    <w:rsid w:val="00CD10BC"/>
    <w:rsid w:val="00CF33DD"/>
    <w:rsid w:val="00D10395"/>
    <w:rsid w:val="00D542C6"/>
    <w:rsid w:val="00D66759"/>
    <w:rsid w:val="00D80BBB"/>
    <w:rsid w:val="00D915BB"/>
    <w:rsid w:val="00D91F07"/>
    <w:rsid w:val="00DA4C90"/>
    <w:rsid w:val="00DB1054"/>
    <w:rsid w:val="00DC44B8"/>
    <w:rsid w:val="00DC7376"/>
    <w:rsid w:val="00E0593B"/>
    <w:rsid w:val="00E2275B"/>
    <w:rsid w:val="00E25C99"/>
    <w:rsid w:val="00E2697E"/>
    <w:rsid w:val="00E269EC"/>
    <w:rsid w:val="00E31DDB"/>
    <w:rsid w:val="00E579A4"/>
    <w:rsid w:val="00E717D0"/>
    <w:rsid w:val="00EA5016"/>
    <w:rsid w:val="00EB4EF3"/>
    <w:rsid w:val="00EB5B94"/>
    <w:rsid w:val="00EB6A47"/>
    <w:rsid w:val="00EC037D"/>
    <w:rsid w:val="00F001F3"/>
    <w:rsid w:val="00F059BB"/>
    <w:rsid w:val="00F2662A"/>
    <w:rsid w:val="00F63F4D"/>
    <w:rsid w:val="00FA4485"/>
    <w:rsid w:val="00FC652A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C5F"/>
  <w15:docId w15:val="{ECC39C0D-8259-43A4-9C79-D310738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BB"/>
    <w:pPr>
      <w:suppressAutoHyphens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 w:firstLine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C5482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28"/>
    <w:rPr>
      <w:rFonts w:ascii="Segoe UI" w:hAnsi="Segoe UI"/>
      <w:sz w:val="18"/>
      <w:szCs w:val="16"/>
    </w:rPr>
  </w:style>
  <w:style w:type="paragraph" w:customStyle="1" w:styleId="a8">
    <w:name w:val="!согласовано"/>
    <w:basedOn w:val="a"/>
    <w:qFormat/>
    <w:rsid w:val="00BA5337"/>
    <w:pPr>
      <w:suppressAutoHyphens w:val="0"/>
      <w:autoSpaceDN/>
      <w:spacing w:before="240" w:after="240" w:line="276" w:lineRule="auto"/>
      <w:ind w:firstLine="709"/>
      <w:textAlignment w:val="auto"/>
    </w:pPr>
    <w:rPr>
      <w:rFonts w:ascii="Times New Roman" w:eastAsiaTheme="minorHAnsi" w:hAnsi="Times New Roman" w:cstheme="minorBidi"/>
      <w:b/>
      <w:color w:val="00000A"/>
      <w:kern w:val="0"/>
      <w:sz w:val="28"/>
      <w:szCs w:val="22"/>
      <w:lang w:val="ru-RU" w:eastAsia="en-US" w:bidi="ar-SA"/>
    </w:rPr>
  </w:style>
  <w:style w:type="paragraph" w:customStyle="1" w:styleId="2">
    <w:name w:val="!подписи2"/>
    <w:basedOn w:val="a"/>
    <w:qFormat/>
    <w:rsid w:val="00BA5337"/>
    <w:pPr>
      <w:tabs>
        <w:tab w:val="left" w:pos="0"/>
        <w:tab w:val="left" w:leader="underscore" w:pos="5670"/>
      </w:tabs>
      <w:suppressAutoHyphens w:val="0"/>
      <w:autoSpaceDN/>
      <w:spacing w:after="200" w:line="276" w:lineRule="auto"/>
      <w:jc w:val="both"/>
      <w:textAlignment w:val="auto"/>
    </w:pPr>
    <w:rPr>
      <w:rFonts w:ascii="Times New Roman" w:eastAsiaTheme="minorHAnsi" w:hAnsi="Times New Roman" w:cstheme="minorBidi"/>
      <w:color w:val="00000A"/>
      <w:kern w:val="0"/>
      <w:sz w:val="28"/>
      <w:szCs w:val="22"/>
      <w:lang w:val="ru-RU" w:eastAsia="en-US" w:bidi="ar-SA"/>
    </w:rPr>
  </w:style>
  <w:style w:type="table" w:styleId="a9">
    <w:name w:val="Table Grid"/>
    <w:basedOn w:val="a1"/>
    <w:uiPriority w:val="39"/>
    <w:rsid w:val="0082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344D72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F63F4D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rsid w:val="00F63F4D"/>
    <w:rPr>
      <w:szCs w:val="21"/>
    </w:rPr>
  </w:style>
  <w:style w:type="paragraph" w:styleId="ac">
    <w:name w:val="header"/>
    <w:basedOn w:val="a"/>
    <w:link w:val="ad"/>
    <w:uiPriority w:val="99"/>
    <w:unhideWhenUsed/>
    <w:rsid w:val="00567099"/>
    <w:pPr>
      <w:tabs>
        <w:tab w:val="center" w:pos="4677"/>
        <w:tab w:val="right" w:pos="9355"/>
      </w:tabs>
      <w:suppressAutoHyphens w:val="0"/>
      <w:autoSpaceDN/>
      <w:textAlignment w:val="auto"/>
    </w:pPr>
    <w:rPr>
      <w:kern w:val="2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567099"/>
    <w:rPr>
      <w:kern w:val="2"/>
      <w:szCs w:val="21"/>
    </w:rPr>
  </w:style>
  <w:style w:type="paragraph" w:styleId="ae">
    <w:name w:val="footer"/>
    <w:basedOn w:val="a"/>
    <w:link w:val="af"/>
    <w:uiPriority w:val="99"/>
    <w:unhideWhenUsed/>
    <w:rsid w:val="00567099"/>
    <w:pPr>
      <w:tabs>
        <w:tab w:val="center" w:pos="4677"/>
        <w:tab w:val="right" w:pos="9355"/>
      </w:tabs>
      <w:suppressAutoHyphens w:val="0"/>
      <w:autoSpaceDN/>
      <w:textAlignment w:val="auto"/>
    </w:pPr>
    <w:rPr>
      <w:kern w:val="2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567099"/>
    <w:rPr>
      <w:kern w:val="2"/>
      <w:szCs w:val="21"/>
    </w:rPr>
  </w:style>
  <w:style w:type="paragraph" w:styleId="HTML">
    <w:name w:val="HTML Preformatted"/>
    <w:basedOn w:val="a"/>
    <w:link w:val="HTML0"/>
    <w:uiPriority w:val="99"/>
    <w:unhideWhenUsed/>
    <w:qFormat/>
    <w:rsid w:val="0026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67C50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77E-8719-419E-AD14-1B2DABB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Жеребятьева Ольга Александровна</dc:creator>
  <cp:lastModifiedBy>Яковлев Сергей Николаевич</cp:lastModifiedBy>
  <cp:revision>5</cp:revision>
  <cp:lastPrinted>2024-05-28T08:59:00Z</cp:lastPrinted>
  <dcterms:created xsi:type="dcterms:W3CDTF">2024-05-28T08:46:00Z</dcterms:created>
  <dcterms:modified xsi:type="dcterms:W3CDTF">2024-06-03T08:47:00Z</dcterms:modified>
</cp:coreProperties>
</file>