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FEF2E" w14:textId="290312A4" w:rsidR="009A61CA" w:rsidRPr="009A61CA" w:rsidRDefault="009A61CA" w:rsidP="009A61CA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61CA">
        <w:rPr>
          <w:rFonts w:ascii="Times New Roman" w:hAnsi="Times New Roman" w:cs="Times New Roman"/>
          <w:b/>
          <w:color w:val="000000"/>
          <w:sz w:val="28"/>
          <w:szCs w:val="28"/>
        </w:rPr>
        <w:t>Атмосферный воздух</w:t>
      </w:r>
    </w:p>
    <w:p w14:paraId="0C579F31" w14:textId="77777777" w:rsidR="009A61CA" w:rsidRPr="009A61CA" w:rsidRDefault="009A61CA" w:rsidP="009A61CA">
      <w:pPr>
        <w:spacing w:after="0" w:line="240" w:lineRule="auto"/>
        <w:ind w:right="-5" w:firstLine="425"/>
        <w:rPr>
          <w:rFonts w:ascii="Times New Roman" w:hAnsi="Times New Roman" w:cs="Times New Roman"/>
          <w:sz w:val="28"/>
          <w:szCs w:val="28"/>
        </w:rPr>
      </w:pPr>
    </w:p>
    <w:p w14:paraId="1882C85C" w14:textId="77777777" w:rsidR="009A61CA" w:rsidRPr="009A61CA" w:rsidRDefault="009A61CA" w:rsidP="006379D5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52144701"/>
      <w:r w:rsidRPr="009A61CA">
        <w:rPr>
          <w:rFonts w:ascii="Times New Roman" w:eastAsia="Calibri" w:hAnsi="Times New Roman" w:cs="Times New Roman"/>
          <w:sz w:val="28"/>
          <w:szCs w:val="28"/>
        </w:rPr>
        <w:t>Мониторинг атмосферного воздуха осуществляется в соответствии с разработанной и утвержденной «Программой (план) производственного контроля за состоянием поземных и поверхностных водных объектов, атмосферного воздуха, почв, уровней шума в зоне возможного неблагоприятного влияния полигона» по следующим загрязняющим</w:t>
      </w:r>
      <w:r w:rsidRPr="009A61CA">
        <w:rPr>
          <w:rFonts w:ascii="Times New Roman" w:hAnsi="Times New Roman" w:cs="Times New Roman"/>
          <w:sz w:val="28"/>
          <w:szCs w:val="28"/>
        </w:rPr>
        <w:t xml:space="preserve"> веществам: </w:t>
      </w:r>
      <w:r w:rsidRPr="009A61CA">
        <w:rPr>
          <w:rFonts w:ascii="Times New Roman" w:hAnsi="Times New Roman" w:cs="Times New Roman"/>
          <w:color w:val="000000"/>
          <w:sz w:val="28"/>
          <w:szCs w:val="28"/>
        </w:rPr>
        <w:t xml:space="preserve"> метан, сероводород, аммиак, окись углерода, формальдегид, азота диоксид, азота оксид, диоксид серы,  этилмеркаптан, метилмеркаптан</w:t>
      </w:r>
      <w:bookmarkEnd w:id="0"/>
      <w:r w:rsidRPr="009A61CA">
        <w:rPr>
          <w:rFonts w:ascii="Times New Roman" w:hAnsi="Times New Roman" w:cs="Times New Roman"/>
          <w:color w:val="000000"/>
          <w:sz w:val="28"/>
          <w:szCs w:val="28"/>
        </w:rPr>
        <w:t>,  трихлорметан.</w:t>
      </w:r>
    </w:p>
    <w:p w14:paraId="6C4D35AE" w14:textId="77777777" w:rsidR="009A61CA" w:rsidRPr="009A61CA" w:rsidRDefault="009A61CA" w:rsidP="006379D5">
      <w:pPr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CA">
        <w:rPr>
          <w:rFonts w:ascii="Times New Roman" w:eastAsia="Calibri" w:hAnsi="Times New Roman" w:cs="Times New Roman"/>
          <w:sz w:val="28"/>
          <w:szCs w:val="28"/>
        </w:rPr>
        <w:t>Беря во внимание проблему возникновения неприятного запаха ГП КО «ЕСОО» в январе скорректировала программу производственного контроля в части увеличения кратности отбора проб (1 раз в месяц), точек отбора проб (добавлена т.4 ближайшая жилая застройка на северо-запад от полигона - г. Советск, ул. Ксенофонтова, вблизи д. 20) и числа контролируемых показателей загрязняющих веществ в атмосферном воздухе, а именно по этилмеркапнату, метилмеркаптану и трихлорметану (имеющие резкий специфический запах).</w:t>
      </w:r>
    </w:p>
    <w:p w14:paraId="69114041" w14:textId="77777777" w:rsidR="009A61CA" w:rsidRPr="009A61CA" w:rsidRDefault="009A61CA" w:rsidP="006379D5">
      <w:pPr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CA">
        <w:rPr>
          <w:rFonts w:ascii="Times New Roman" w:eastAsia="Calibri" w:hAnsi="Times New Roman" w:cs="Times New Roman"/>
          <w:sz w:val="28"/>
          <w:szCs w:val="28"/>
        </w:rPr>
        <w:t xml:space="preserve">Для проведения лабораторных исследований в рамках мониторинга атмосферного воздуха предприятием заключены договоры с ФБУЗ «Центр гигиены и эпидемиологии в Калининградской области». </w:t>
      </w:r>
    </w:p>
    <w:p w14:paraId="55DAFB1E" w14:textId="77777777" w:rsidR="009A61CA" w:rsidRPr="009A61CA" w:rsidRDefault="009A61CA" w:rsidP="006379D5">
      <w:pPr>
        <w:adjustRightInd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CA">
        <w:rPr>
          <w:rFonts w:ascii="Times New Roman" w:eastAsia="Calibri" w:hAnsi="Times New Roman" w:cs="Times New Roman"/>
          <w:sz w:val="28"/>
          <w:szCs w:val="28"/>
        </w:rPr>
        <w:t xml:space="preserve">Ежемесячно проводятся лабораторные исследования воздуха в контрольных точках, в том числе на границах с жилой застройкой г. Советска по направлению полигона, и с учетом ветра южного, юго-восточного и юго-западного направлений. </w:t>
      </w:r>
    </w:p>
    <w:p w14:paraId="4CE09141" w14:textId="77777777" w:rsidR="009A61CA" w:rsidRPr="009A61CA" w:rsidRDefault="009A61CA" w:rsidP="006379D5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313EE8" w14:textId="77777777" w:rsidR="009A61CA" w:rsidRPr="009A61CA" w:rsidRDefault="009A61CA" w:rsidP="006379D5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1CA">
        <w:rPr>
          <w:rFonts w:ascii="Times New Roman" w:hAnsi="Times New Roman" w:cs="Times New Roman"/>
          <w:color w:val="000000"/>
          <w:sz w:val="28"/>
          <w:szCs w:val="28"/>
        </w:rPr>
        <w:t xml:space="preserve">Анализ данных по содержанию загрязняющих веществ в атмосферном воздухе за период наблюдений 2023-2024 года приведены в таблице. </w:t>
      </w:r>
    </w:p>
    <w:p w14:paraId="22473162" w14:textId="77777777" w:rsidR="009A61CA" w:rsidRPr="009A61CA" w:rsidRDefault="009A61CA" w:rsidP="006379D5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1CA">
        <w:rPr>
          <w:rFonts w:ascii="Times New Roman" w:hAnsi="Times New Roman" w:cs="Times New Roman"/>
          <w:color w:val="000000"/>
          <w:sz w:val="28"/>
          <w:szCs w:val="28"/>
        </w:rPr>
        <w:t>Результаты анализа показывают:</w:t>
      </w:r>
    </w:p>
    <w:p w14:paraId="203E540C" w14:textId="77777777" w:rsidR="009A61CA" w:rsidRPr="009A61CA" w:rsidRDefault="009A61CA" w:rsidP="006379D5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61CA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превышения фоновых показателей загрязняющих веществ в 2023-2024годах в атмосферном воздухе по всем исследуемым показателям как в точке контроля на теле полигона, </w:t>
      </w:r>
      <w:r w:rsidRPr="009A61CA">
        <w:rPr>
          <w:rFonts w:ascii="Times New Roman" w:hAnsi="Times New Roman" w:cs="Times New Roman"/>
          <w:sz w:val="28"/>
          <w:szCs w:val="28"/>
        </w:rPr>
        <w:t>так и на границе СЗЗ.</w:t>
      </w:r>
      <w:r w:rsidRPr="009A61CA">
        <w:rPr>
          <w:rFonts w:ascii="Times New Roman" w:hAnsi="Times New Roman" w:cs="Times New Roman"/>
          <w:color w:val="000000"/>
          <w:sz w:val="28"/>
          <w:szCs w:val="28"/>
        </w:rPr>
        <w:t xml:space="preserve"> Фоновые показатели взяты согласно СанПиН 1.2.3685-21</w:t>
      </w:r>
      <w:r w:rsidRPr="009A61CA">
        <w:rPr>
          <w:rFonts w:ascii="Times New Roman" w:hAnsi="Times New Roman" w:cs="Times New Roman"/>
          <w:sz w:val="28"/>
          <w:szCs w:val="28"/>
        </w:rPr>
        <w:t>;</w:t>
      </w:r>
    </w:p>
    <w:p w14:paraId="122B02DD" w14:textId="77777777" w:rsidR="009A61CA" w:rsidRPr="009A61CA" w:rsidRDefault="009A61CA" w:rsidP="006379D5">
      <w:pPr>
        <w:numPr>
          <w:ilvl w:val="0"/>
          <w:numId w:val="1"/>
        </w:numPr>
        <w:tabs>
          <w:tab w:val="clear" w:pos="1440"/>
          <w:tab w:val="num" w:pos="993"/>
        </w:tabs>
        <w:autoSpaceDE w:val="0"/>
        <w:autoSpaceDN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A61CA">
        <w:rPr>
          <w:rFonts w:ascii="Times New Roman" w:hAnsi="Times New Roman" w:cs="Times New Roman"/>
          <w:sz w:val="28"/>
          <w:szCs w:val="28"/>
        </w:rPr>
        <w:t xml:space="preserve">содержание загрязняющих веществ менее предела обнаружения </w:t>
      </w:r>
      <w:r w:rsidRPr="009A61CA">
        <w:rPr>
          <w:rFonts w:ascii="Times New Roman" w:hAnsi="Times New Roman" w:cs="Times New Roman"/>
          <w:color w:val="000000"/>
          <w:sz w:val="28"/>
          <w:szCs w:val="28"/>
        </w:rPr>
        <w:t>методик исследований для большинства показателей, их значения приняты по</w:t>
      </w:r>
      <w:r w:rsidRPr="009A61CA">
        <w:rPr>
          <w:rFonts w:ascii="Times New Roman" w:hAnsi="Times New Roman" w:cs="Times New Roman"/>
          <w:sz w:val="28"/>
          <w:szCs w:val="28"/>
        </w:rPr>
        <w:t xml:space="preserve"> нижнему порогу обнаружения;</w:t>
      </w:r>
    </w:p>
    <w:p w14:paraId="17199C19" w14:textId="77777777" w:rsidR="009A61CA" w:rsidRPr="009A61CA" w:rsidRDefault="009A61CA" w:rsidP="006379D5">
      <w:pPr>
        <w:numPr>
          <w:ilvl w:val="0"/>
          <w:numId w:val="1"/>
        </w:numPr>
        <w:tabs>
          <w:tab w:val="clear" w:pos="1440"/>
          <w:tab w:val="num" w:pos="993"/>
        </w:tabs>
        <w:autoSpaceDE w:val="0"/>
        <w:autoSpaceDN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1CA">
        <w:rPr>
          <w:rFonts w:ascii="Times New Roman" w:hAnsi="Times New Roman" w:cs="Times New Roman"/>
          <w:color w:val="000000"/>
          <w:sz w:val="28"/>
          <w:szCs w:val="28"/>
        </w:rPr>
        <w:t>стабильность содержания загрязняющих веществ в атмосферном воздухе за период наблюдений в пределах определенных диапазонов концентраций без превышения нормативов качества.</w:t>
      </w:r>
    </w:p>
    <w:p w14:paraId="4C862D51" w14:textId="77777777" w:rsidR="009A61CA" w:rsidRPr="0097037C" w:rsidRDefault="009A61CA" w:rsidP="006379D5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4D65617" w14:textId="77777777" w:rsidR="009A61CA" w:rsidRDefault="009A61CA">
      <w:pPr>
        <w:sectPr w:rsidR="009A61CA" w:rsidSect="009A61CA">
          <w:pgSz w:w="11907" w:h="16840" w:code="9"/>
          <w:pgMar w:top="709" w:right="708" w:bottom="1134" w:left="993" w:header="709" w:footer="709" w:gutter="0"/>
          <w:cols w:space="708"/>
          <w:docGrid w:linePitch="360"/>
        </w:sectPr>
      </w:pPr>
    </w:p>
    <w:tbl>
      <w:tblPr>
        <w:tblW w:w="223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992"/>
        <w:gridCol w:w="1134"/>
        <w:gridCol w:w="1175"/>
        <w:gridCol w:w="101"/>
        <w:gridCol w:w="1276"/>
        <w:gridCol w:w="1134"/>
        <w:gridCol w:w="1275"/>
        <w:gridCol w:w="1560"/>
        <w:gridCol w:w="1559"/>
        <w:gridCol w:w="1559"/>
        <w:gridCol w:w="1701"/>
        <w:gridCol w:w="1701"/>
        <w:gridCol w:w="1559"/>
        <w:gridCol w:w="1560"/>
      </w:tblGrid>
      <w:tr w:rsidR="00652B78" w:rsidRPr="009A61CA" w14:paraId="7CF947FD" w14:textId="77777777" w:rsidTr="00D16E37">
        <w:trPr>
          <w:trHeight w:val="302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noWrap/>
            <w:vAlign w:val="center"/>
            <w:hideMark/>
          </w:tcPr>
          <w:p w14:paraId="4AD21001" w14:textId="77777777" w:rsidR="00652B78" w:rsidRPr="009A61CA" w:rsidRDefault="00652B78" w:rsidP="009E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Точки контроля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7BCC57C" w14:textId="69A1EB68" w:rsidR="00652B78" w:rsidRPr="009A61CA" w:rsidRDefault="00652B78" w:rsidP="009A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Определяемые показатели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9"/>
            <w:vAlign w:val="center"/>
            <w:hideMark/>
          </w:tcPr>
          <w:p w14:paraId="1FF11F0F" w14:textId="77777777" w:rsidR="00652B78" w:rsidRPr="009A61CA" w:rsidRDefault="00652B78" w:rsidP="009E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ПДК</w:t>
            </w:r>
          </w:p>
        </w:tc>
        <w:tc>
          <w:tcPr>
            <w:tcW w:w="2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9CC2E5"/>
          </w:tcPr>
          <w:p w14:paraId="0689D513" w14:textId="77777777" w:rsidR="00652B78" w:rsidRPr="009A61CA" w:rsidRDefault="00652B78" w:rsidP="009A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985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9CC2E5"/>
            <w:noWrap/>
            <w:vAlign w:val="center"/>
            <w:hideMark/>
          </w:tcPr>
          <w:p w14:paraId="2A14D9EE" w14:textId="4B07D52C" w:rsidR="00652B78" w:rsidRPr="009A61CA" w:rsidRDefault="00652B78" w:rsidP="009A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Концентрация, мг/дм</w:t>
            </w:r>
            <w:r w:rsidRPr="009A61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  <w:r w:rsidRPr="009A61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652B78" w:rsidRPr="009A61CA" w14:paraId="157CB25F" w14:textId="77777777" w:rsidTr="00D16E37">
        <w:trPr>
          <w:trHeight w:val="315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BAE86" w14:textId="77777777" w:rsidR="00652B78" w:rsidRPr="009A61CA" w:rsidRDefault="00652B78" w:rsidP="009E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2F6AA" w14:textId="77777777" w:rsidR="00652B78" w:rsidRPr="009A61CA" w:rsidRDefault="00652B78" w:rsidP="009E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6DA323" w14:textId="77777777" w:rsidR="00652B78" w:rsidRPr="009A61CA" w:rsidRDefault="00652B78" w:rsidP="009E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DD6EE"/>
            <w:noWrap/>
            <w:vAlign w:val="center"/>
            <w:hideMark/>
          </w:tcPr>
          <w:p w14:paraId="76185C37" w14:textId="77777777" w:rsidR="00652B78" w:rsidRPr="009A61CA" w:rsidRDefault="00652B78" w:rsidP="009E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6EE"/>
          </w:tcPr>
          <w:p w14:paraId="0F5E4444" w14:textId="77777777" w:rsidR="00652B78" w:rsidRPr="009A61CA" w:rsidRDefault="00652B78" w:rsidP="009A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DD6EE"/>
            <w:noWrap/>
            <w:vAlign w:val="center"/>
            <w:hideMark/>
          </w:tcPr>
          <w:p w14:paraId="7BA21E98" w14:textId="70BFF671" w:rsidR="00652B78" w:rsidRPr="009A61CA" w:rsidRDefault="00652B78" w:rsidP="009A6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2024 год </w:t>
            </w:r>
          </w:p>
        </w:tc>
      </w:tr>
      <w:tr w:rsidR="00D16E37" w:rsidRPr="009A61CA" w14:paraId="37FF135E" w14:textId="77777777" w:rsidTr="006D15DE">
        <w:trPr>
          <w:trHeight w:val="1551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39171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F9F5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1015FB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1282E6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Протокол № 10113-10115 от 07.04.2023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D89E95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Протокол № 19245-19247 от 26.06.2023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EC944A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Протокол № 25706-25708 от 17.08.2023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A5AE42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Протокол № 33168-33170 от 17.10.2023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BEE815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Протокол № 39-00/61669-01-23 от 26.12.2023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7E46E5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Протокол № 39-00/03163-01-24 от 30.01.2024, № 39-00/03171-01-24 от 30.01.2024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16934D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Протокол № 39-00/06306-01-24 от 27.02.2024, № 39-00/06308-01-24 от 27.02.2024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C1C783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Протокол № 39-00/08762-01-24 от 15.03.2024, № 39-00/08763-01-24 от 18.03.24,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B3CAF9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Протокол №39-00/14644-01-24 от 25.04.2024, №39-00/14645 -01-24 от 25.04.2024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37B3BFC6" w14:textId="77777777" w:rsidR="00D16E37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Протокол № 39-00/17127-01-24 от 20.05.2024, </w:t>
            </w:r>
          </w:p>
          <w:p w14:paraId="522948D0" w14:textId="05D0EC4C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39-22/17129-01-24 от 20.05.2024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2937F22A" w14:textId="77777777" w:rsidR="00D16E37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Протокол № 39-00/22060-01-24 от 27.06.2024,</w:t>
            </w:r>
          </w:p>
          <w:p w14:paraId="3D686EE7" w14:textId="6251F4F2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№ 39-00/22061-01-24 от 27.06.2024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4DB314D" w14:textId="2ED240D2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16E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Протоколы № 39-00/25130-01-24 от 18.07.2024, № 39-00/25140-01-24 от 19.07.2024</w:t>
            </w:r>
          </w:p>
        </w:tc>
      </w:tr>
      <w:tr w:rsidR="00D16E37" w:rsidRPr="009A61CA" w14:paraId="67103E04" w14:textId="77777777" w:rsidTr="006D15DE">
        <w:trPr>
          <w:trHeight w:val="315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C00F" w14:textId="48C58D5F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Т. 1 - над отработанным участком полигона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2E127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Азота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37948FF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4387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82F5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CCFD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EE7B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B30B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7C36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01CB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B3BB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F40D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6CFA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DE3AF" w14:textId="7D2ED0E3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18C37D" w14:textId="6A73576D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</w:tr>
      <w:tr w:rsidR="00D16E37" w:rsidRPr="009A61CA" w14:paraId="253B3ADF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2814B7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F9496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Азота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73E40BB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35C4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7EB2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43AF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5DCE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79FD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B0D5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B721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57C4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E97E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62B3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E93F7" w14:textId="081080AA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C3F283" w14:textId="7244B0C6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</w:tr>
      <w:tr w:rsidR="00D16E37" w:rsidRPr="009A61CA" w14:paraId="3419C490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4E4816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07459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Аммиак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67EC33A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665C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B9AE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1488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87C5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72E3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58DB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A57C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582D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887D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0C70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AE73A" w14:textId="7C24B852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405C18" w14:textId="0BBF4446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</w:tr>
      <w:tr w:rsidR="00D16E37" w:rsidRPr="009A61CA" w14:paraId="52A2CB31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96897D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5726A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6CA3212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C9EE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9D35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EC53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0C9C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A190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023A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470E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CCA8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1764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268D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061A4" w14:textId="27C01555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8DCA9D" w14:textId="0E7585F3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</w:tr>
      <w:tr w:rsidR="00D16E37" w:rsidRPr="009A61CA" w14:paraId="5EA71D0E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59EEB1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6D89C" w14:textId="1FD04D8E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Сероводород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2850D07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AE99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0C0D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3CB2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5947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CCE3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067B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8308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B4CD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0AA9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DBA8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C9C8B" w14:textId="0EFF14F4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B89132" w14:textId="1CCEAA6B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</w:tr>
      <w:tr w:rsidR="00D16E37" w:rsidRPr="009A61CA" w14:paraId="4363359C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127F85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2FE8F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Серы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79DCADB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0D90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317D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690A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973E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00EB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1DD0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9E94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7336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C558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AFF9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B27B0" w14:textId="6AD39B85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3BA630" w14:textId="44BE59E3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</w:tr>
      <w:tr w:rsidR="00D16E37" w:rsidRPr="009A61CA" w14:paraId="294F41C3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0C8806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B2CAB" w14:textId="153C0A8B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Трихлорметан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0C7D517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B4F0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3584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E26A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FDE1D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CD8A4F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FE22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2AEF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FA65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DCAB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7EB7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04E10" w14:textId="53023713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0,011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61D5AE" w14:textId="09D7FF5F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16E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0,0244</w:t>
            </w:r>
          </w:p>
        </w:tc>
      </w:tr>
      <w:tr w:rsidR="00D16E37" w:rsidRPr="009A61CA" w14:paraId="55395D8D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9AAF9A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F980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Углерода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6D87889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049C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BE67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4FE0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339F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3EBF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0026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9E32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BCA3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9C70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3F9C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B2D2F" w14:textId="1707B430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014824" w14:textId="340F9CB2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</w:tr>
      <w:tr w:rsidR="00D16E37" w:rsidRPr="009A61CA" w14:paraId="037DC27A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C6C736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5260E" w14:textId="47D40C54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Формальдегид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1421ACD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0B86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0254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231F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3942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7FB6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3963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6023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FA9B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F5C2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F094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012EB" w14:textId="1D985893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72C85F" w14:textId="200139B8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</w:tr>
      <w:tr w:rsidR="00D16E37" w:rsidRPr="009A61CA" w14:paraId="4F22ABE3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9A6D42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E3386" w14:textId="2CE9C8FD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Метилмеркаптан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75EB7E8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613178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B3A65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00C746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E98B58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36A5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2538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A70E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A1D1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BE19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A219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EB5D1" w14:textId="788ACFA6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˂0,003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377F7D" w14:textId="24D3960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16E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</w:tr>
      <w:tr w:rsidR="00D16E37" w:rsidRPr="009A61CA" w14:paraId="4DFA8646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28F64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C372A" w14:textId="3B6D34B0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Этилмеркаптан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3E5D236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23B97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8E4FDC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9A9805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C6BD47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80EE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FAF8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D5CB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B3C7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C570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4B78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A77BE1" w14:textId="004D01C1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90E6FF" w14:textId="7051E412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</w:tr>
      <w:tr w:rsidR="00D16E37" w:rsidRPr="009A61CA" w14:paraId="5D24C073" w14:textId="77777777" w:rsidTr="006D15DE">
        <w:trPr>
          <w:trHeight w:val="3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E09C4" w14:textId="0DD9B10F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Т.2 - на границе СЗЗ в 1000 м на юго-запад в сторону п. Барсуков-ка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971FB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Азота диоксид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5526727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30A1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7D92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3304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FA56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992E32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DFC7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B6C4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67E3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6112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DC07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D63A6" w14:textId="2548F2B3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CD7C41" w14:textId="04482B9A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</w:tr>
      <w:tr w:rsidR="00D16E37" w:rsidRPr="009A61CA" w14:paraId="730F6D6C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7D8C3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39AA3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Азота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6C904B5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7004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27C2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1042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A653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F94579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AF4A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9296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7044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AFA4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0F06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E65B7" w14:textId="7A938F99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6475FE" w14:textId="7FA4B3B0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</w:tr>
      <w:tr w:rsidR="00D16E37" w:rsidRPr="009A61CA" w14:paraId="02D18722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5C930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4012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Аммиак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328C9F9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331B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6BC0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8392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45FA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55AFFA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CF9C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6961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7D70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1F58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3F8E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6B404B" w14:textId="09F8CF41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B19C99" w14:textId="2DE10435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</w:tr>
      <w:tr w:rsidR="00D16E37" w:rsidRPr="009A61CA" w14:paraId="1B051875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9C5E5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9B1EB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1BDB590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3B83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ED8D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0A4A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9E65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C5CC73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150D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7F62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AA46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2281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99D7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C6CF8" w14:textId="2933AF08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6A3878" w14:textId="298E4B53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</w:tr>
      <w:tr w:rsidR="00D16E37" w:rsidRPr="009A61CA" w14:paraId="2DF63633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7F135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D5AA4" w14:textId="02927661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Сероводород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73CB1DF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A800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D5B0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A5CB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36FE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E9F81E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07E1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17D5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13AC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9DB6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223A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2EF33" w14:textId="3ECE8525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7FA554" w14:textId="531D3A50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</w:tr>
      <w:tr w:rsidR="00D16E37" w:rsidRPr="009A61CA" w14:paraId="244ACC4B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9FC39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DEB4E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Серы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4E58C59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0D27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6602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3212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C2B2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C0BB1B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6DFC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364C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EFD5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8D50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16E1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3B410" w14:textId="13D6C1F9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1A696A" w14:textId="3FAF2CBA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</w:tr>
      <w:tr w:rsidR="00D16E37" w:rsidRPr="009A61CA" w14:paraId="660A6823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C2958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AF579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Углерода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5548215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4B0B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D5F8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7D86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6A18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DF2F93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1068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420A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504E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8E24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DED5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00F49" w14:textId="30DC25A8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A75F93" w14:textId="2C2F9125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</w:tr>
      <w:tr w:rsidR="00D16E37" w:rsidRPr="009A61CA" w14:paraId="1CE9A81C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9E979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E89DF" w14:textId="03D0F6A3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Формальдегид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254BEB5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0D68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1E18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63A7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E683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21A0B0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E401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D055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214A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DFF1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FDB5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983C7" w14:textId="089D5A5A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2E651B" w14:textId="29B72B01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</w:tr>
      <w:tr w:rsidR="00D16E37" w:rsidRPr="009A61CA" w14:paraId="7EE76C1C" w14:textId="77777777" w:rsidTr="006D15DE">
        <w:trPr>
          <w:trHeight w:val="31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2F1D8" w14:textId="65BE18AD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Т. 3 - на границе СЗЗ в 1000 м на север до границы перспективной застройки г. Советск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4C3BB" w14:textId="2F024D4F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Азота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57B5DC1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91B4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819C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0EC5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7765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2911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4D16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2698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67B3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0CDE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8259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C8CB9" w14:textId="179FEAA4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C698FA" w14:textId="69414EE5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</w:tr>
      <w:tr w:rsidR="00D16E37" w:rsidRPr="009A61CA" w14:paraId="4CC26BD2" w14:textId="77777777" w:rsidTr="006D15DE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B5E58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F064D" w14:textId="27B674C9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Азота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5A31718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CC1F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A524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48D4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C718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CEDC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A2CE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881D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8ECE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4C8F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F437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94B19" w14:textId="6CF9550A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9AFC00" w14:textId="0A2F4D68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</w:tr>
      <w:tr w:rsidR="00D16E37" w:rsidRPr="009A61CA" w14:paraId="5D77A3B0" w14:textId="77777777" w:rsidTr="006D15DE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F267D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46307" w14:textId="47962012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Аммиак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3937C05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97C7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83B3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58FD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C0E8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6790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E0AE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47E5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0455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21EF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A87E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71BCA" w14:textId="34405B11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1D70A8" w14:textId="0682E064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</w:tr>
      <w:tr w:rsidR="00D16E37" w:rsidRPr="009A61CA" w14:paraId="79E7431B" w14:textId="77777777" w:rsidTr="006D15DE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F7BCA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CE0F5" w14:textId="273F4B7A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11DED20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CF54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B1D6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3EC7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4126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2226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F8DD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1F7E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F4D1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DBA8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9D65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F3A20" w14:textId="23F26D86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3F8BE9" w14:textId="6E220ED0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</w:tr>
      <w:tr w:rsidR="00D16E37" w:rsidRPr="009A61CA" w14:paraId="6DB60A40" w14:textId="77777777" w:rsidTr="006D15DE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65E5E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F03DA" w14:textId="0F241142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Сероводород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4323BBE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B7FF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9807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275F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3DCD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D241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F42D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488A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A3D6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1E1F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5D8C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D92CA" w14:textId="2660790F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0B3325" w14:textId="16859B25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</w:tr>
      <w:tr w:rsidR="00D16E37" w:rsidRPr="009A61CA" w14:paraId="486825E8" w14:textId="77777777" w:rsidTr="006D15DE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42418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9ADD2" w14:textId="00EBB8AF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Серы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61EE29E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B64B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4288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3D80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255B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FF00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90BF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E175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25F6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3342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5BE6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55C48" w14:textId="5E1103F2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871CC9" w14:textId="1E1519A4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</w:tr>
      <w:tr w:rsidR="00D16E37" w:rsidRPr="009A61CA" w14:paraId="6205A917" w14:textId="77777777" w:rsidTr="006D15DE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31BC8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DB413" w14:textId="49B93976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Трихлорметан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7C8236B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AB17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74D7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2C3C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FCF645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807428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4FA2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C5E0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16DB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BFB7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6A340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0,0144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56789" w14:textId="4DD1506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0,015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BEFA8" w14:textId="50B7D4E8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16E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0,0257</w:t>
            </w:r>
          </w:p>
        </w:tc>
      </w:tr>
      <w:tr w:rsidR="00D16E37" w:rsidRPr="009A61CA" w14:paraId="6F1F7011" w14:textId="77777777" w:rsidTr="006D15DE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4C5E1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80788" w14:textId="267094BD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Углерода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7865A81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FA48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86F4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2616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F2EB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0FAB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E906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67E1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ED99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E756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A104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09E4F" w14:textId="72065210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CF98A3" w14:textId="6C21E87B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</w:tr>
      <w:tr w:rsidR="00D16E37" w:rsidRPr="009A61CA" w14:paraId="418F2352" w14:textId="77777777" w:rsidTr="006D15DE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B27A0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BEAE2" w14:textId="4906A10F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Формальдегид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69FEBE0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E3D1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0B381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3607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858B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174F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1494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4F3F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F6BE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A257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D710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1EFEB" w14:textId="77871710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A5BEA3" w14:textId="23261EA2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</w:tr>
      <w:tr w:rsidR="00D16E37" w:rsidRPr="009A61CA" w14:paraId="721058D9" w14:textId="77777777" w:rsidTr="006D15DE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ACBCB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8FDC4" w14:textId="05058175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Метилмеркаптан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0FAC2BF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1E40AC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A3DFF3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D34278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A9E396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CE43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BA29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A475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E9F9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CD09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B63A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DBC16" w14:textId="148CA658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DA26D3" w14:textId="160DAD4A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</w:tr>
      <w:tr w:rsidR="00D16E37" w:rsidRPr="009A61CA" w14:paraId="5AC1047E" w14:textId="77777777" w:rsidTr="006D15DE">
        <w:trPr>
          <w:trHeight w:val="31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2D61C2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C4318" w14:textId="3467D0DF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Этилмеркаптан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7176ADA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F1F4BB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468F9D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00403E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AD6BEF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2686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0,000025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BC9D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B7DE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9A1E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490A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E34E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D3C07" w14:textId="72D6363D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D15544" w14:textId="7AE5676A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</w:tr>
      <w:tr w:rsidR="00D16E37" w:rsidRPr="009A61CA" w14:paraId="23074865" w14:textId="77777777" w:rsidTr="006D15DE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A0B7D" w14:textId="7FEDED86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Т.4 (программа на 2024 год) – ближайшая жилая застройка на северо-запад от полигона - г. Советск, ул. Ксенофонтова, вблизи</w:t>
            </w:r>
          </w:p>
          <w:p w14:paraId="39D63A1A" w14:textId="56B9FD5F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д.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FD999" w14:textId="172483ED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Азота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45CBC0D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B1AE0E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6F2089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3FEC42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75435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6198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DD9D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BAD4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36D4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 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36F7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8170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93073" w14:textId="1EEBABD0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191A01" w14:textId="6FB4AF62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</w:tr>
      <w:tr w:rsidR="00D16E37" w:rsidRPr="009A61CA" w14:paraId="0F8D0F5C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10EB9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ECCB7" w14:textId="0332580F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Азота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3710457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460741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91095A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20992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9FAC9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C93F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446C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C7CB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A31D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683A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6991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07F26" w14:textId="522B0288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CC740F" w14:textId="38846A58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˂0,036</w:t>
            </w:r>
          </w:p>
        </w:tc>
      </w:tr>
      <w:tr w:rsidR="00D16E37" w:rsidRPr="009A61CA" w14:paraId="3D62AAF9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300D5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3BEFF" w14:textId="7C45E090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Аммиак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121331C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6868FF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90B4BD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726FAD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3348D0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D554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CD55E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22B7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9AC5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6B14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C82F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1B62D" w14:textId="570D0F8B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F8BC76" w14:textId="074AA2BC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˂0,024</w:t>
            </w:r>
          </w:p>
        </w:tc>
      </w:tr>
      <w:tr w:rsidR="00D16E37" w:rsidRPr="009A61CA" w14:paraId="185F1553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5DD77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DCAE3" w14:textId="614724BC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5F6D4A3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C430EF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9639AF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2FC7F6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171CF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EAEC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3147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4870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CC5B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939A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6469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4ACBC94" w14:textId="2B1A362B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DDDC73" w14:textId="3AC6B8CF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˂30</w:t>
            </w:r>
          </w:p>
        </w:tc>
      </w:tr>
      <w:tr w:rsidR="00D16E37" w:rsidRPr="009A61CA" w14:paraId="751FEC4E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1DA10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7412D" w14:textId="5773E706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Сероводород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29EC190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8874BC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F338AC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D1F94B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55B82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62DB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3DFB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AC92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383D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551B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D341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341A3" w14:textId="279CCDF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456427" w14:textId="21CB82BD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˂0,0048</w:t>
            </w:r>
          </w:p>
        </w:tc>
      </w:tr>
      <w:tr w:rsidR="00D16E37" w:rsidRPr="009A61CA" w14:paraId="3C0D51C3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958C1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EDE06" w14:textId="1202EED2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Серы диоксид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44E853F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E9DEA8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0FA826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B2A0D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D0DBDA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F175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EE94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7202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870B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84D4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99D3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9052B" w14:textId="45963500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5153EC" w14:textId="55D9CDCD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˂0,03</w:t>
            </w:r>
          </w:p>
        </w:tc>
      </w:tr>
      <w:tr w:rsidR="00D16E37" w:rsidRPr="009A61CA" w14:paraId="755D0E4D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67530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A99FE" w14:textId="6A441ABC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Трихлорметан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178259CD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BBCD9C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CBC619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7B5A43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42AA7D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93317C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E451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DD53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A09A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147F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3027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0,0095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A93A8" w14:textId="2E7C2AA6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0,0095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831F85" w14:textId="13550C5D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16E3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0,0257</w:t>
            </w:r>
          </w:p>
        </w:tc>
      </w:tr>
      <w:tr w:rsidR="00D16E37" w:rsidRPr="009A61CA" w14:paraId="45A0D700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A89C6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436B0" w14:textId="2D0BE270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Углерода оксид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6E32DBE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2AD7DA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A7A32E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2C0583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DC3859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A8C4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4EAB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C733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D334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47E3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AB48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EBEC0" w14:textId="6C7D007D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9CBA39" w14:textId="0A1F438A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˂1,8</w:t>
            </w:r>
          </w:p>
        </w:tc>
      </w:tr>
      <w:tr w:rsidR="00D16E37" w:rsidRPr="009A61CA" w14:paraId="4C43A014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500FA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358D4" w14:textId="1D64559D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Формальдегид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4BD386F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EDBCA7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6AFD01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78DAE3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723A43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209A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972D5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7387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CD942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79824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4446B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009664" w14:textId="1288A19E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B17E35" w14:textId="6F98BFBD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˂0,005</w:t>
            </w:r>
          </w:p>
        </w:tc>
      </w:tr>
      <w:tr w:rsidR="00D16E37" w:rsidRPr="009A61CA" w14:paraId="26BCC7BA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0FD99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DCAB8" w14:textId="6BC8E71A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Метилмеркаптан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5586E383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D2FD5F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4EE4C0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AA7F47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E1A559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1506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55541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48B69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50B18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76A4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5792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7A62F" w14:textId="1EACD496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4629C2" w14:textId="7B966758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˂0,00005</w:t>
            </w:r>
          </w:p>
        </w:tc>
      </w:tr>
      <w:tr w:rsidR="00D16E37" w:rsidRPr="009A61CA" w14:paraId="2BC61BAB" w14:textId="77777777" w:rsidTr="006D15DE">
        <w:trPr>
          <w:trHeight w:val="315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6F2A7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7C077" w14:textId="3B47E7D1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Этилмеркаптан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46FF803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E71998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CDC4F9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0A3563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AEE1E4" w14:textId="77777777" w:rsidR="00D16E37" w:rsidRPr="009A61CA" w:rsidRDefault="00D16E37" w:rsidP="00D16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CDA3F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0,000025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D6460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08747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269EA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5F58C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9D6E6" w14:textId="77777777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56C16" w14:textId="67643C15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0603A2" w14:textId="447F45CC" w:rsidR="00D16E37" w:rsidRPr="009A61CA" w:rsidRDefault="00D16E37" w:rsidP="00D16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A61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˂0,000025</w:t>
            </w:r>
          </w:p>
        </w:tc>
      </w:tr>
    </w:tbl>
    <w:p w14:paraId="1E679BFE" w14:textId="77777777" w:rsidR="009A61CA" w:rsidRDefault="009A61CA" w:rsidP="009E5210">
      <w:pPr>
        <w:sectPr w:rsidR="009A61CA" w:rsidSect="00920574">
          <w:pgSz w:w="23814" w:h="16840" w:orient="landscape" w:code="8"/>
          <w:pgMar w:top="426" w:right="1134" w:bottom="284" w:left="1134" w:header="709" w:footer="709" w:gutter="0"/>
          <w:cols w:space="708"/>
          <w:docGrid w:linePitch="360"/>
        </w:sectPr>
      </w:pPr>
    </w:p>
    <w:p w14:paraId="7308921C" w14:textId="005FD9A4" w:rsidR="00521545" w:rsidRPr="009E5210" w:rsidRDefault="00521545" w:rsidP="009E5210">
      <w:r>
        <w:rPr>
          <w:noProof/>
          <w:lang w:eastAsia="ru-RU"/>
        </w:rPr>
        <w:lastRenderedPageBreak/>
        <w:drawing>
          <wp:inline distT="0" distB="0" distL="0" distR="0" wp14:anchorId="3100D57C" wp14:editId="4A7D86BC">
            <wp:extent cx="9251950" cy="5932170"/>
            <wp:effectExtent l="0" t="0" r="25400" b="11430"/>
            <wp:docPr id="196809813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F136671-7161-4DD8-A3CF-6D01079680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521545" w:rsidRPr="009E5210" w:rsidSect="009A61C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F1834"/>
    <w:multiLevelType w:val="hybridMultilevel"/>
    <w:tmpl w:val="BC4A05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9348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10"/>
    <w:rsid w:val="004024DA"/>
    <w:rsid w:val="004617C7"/>
    <w:rsid w:val="00521545"/>
    <w:rsid w:val="006379D5"/>
    <w:rsid w:val="00652B78"/>
    <w:rsid w:val="00920574"/>
    <w:rsid w:val="0097037C"/>
    <w:rsid w:val="009A61CA"/>
    <w:rsid w:val="009E5210"/>
    <w:rsid w:val="00B05040"/>
    <w:rsid w:val="00B54A73"/>
    <w:rsid w:val="00CC265D"/>
    <w:rsid w:val="00D16E37"/>
    <w:rsid w:val="00E4177D"/>
    <w:rsid w:val="00EB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AE34"/>
  <w15:docId w15:val="{2580BEDC-3E83-4469-8AFC-614B6F14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SRV-SHD\Otdel\ITD\&#1069;&#1050;&#1054;&#1051;&#1054;&#1043;&#1048;\&#1069;&#1050;&#1054;&#1051;&#1054;&#1043;&#1048;%202\3.%20&#1052;&#1054;&#1053;&#1048;&#1058;&#1054;&#1056;&#1048;&#1053;&#1043;\&#1076;&#1083;&#1103;%20&#1089;&#1072;&#1081;&#1090;&#1072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Атмосферный воздух: Трихлорметан</a:t>
            </a:r>
          </a:p>
        </c:rich>
      </c:tx>
      <c:layout>
        <c:manualLayout>
          <c:xMode val="edge"/>
          <c:yMode val="edge"/>
          <c:x val="0.30175920660534983"/>
          <c:y val="2.02247155224780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9534288983107912E-2"/>
          <c:y val="8.8207670384604156E-2"/>
          <c:w val="0.89041883434909641"/>
          <c:h val="0.5846360301941588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[2]Трихлорметан!$A$4:$B$4</c:f>
              <c:strCache>
                <c:ptCount val="2"/>
                <c:pt idx="0">
                  <c:v>Т. 1 - над отработанным участком полигона</c:v>
                </c:pt>
                <c:pt idx="1">
                  <c:v>мг/м3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[2]Трихлорметан!$C$2:$T$3</c:f>
              <c:strCache>
                <c:ptCount val="10"/>
                <c:pt idx="0">
                  <c:v>2022</c:v>
                </c:pt>
                <c:pt idx="1">
                  <c:v>апрель 2023</c:v>
                </c:pt>
                <c:pt idx="2">
                  <c:v>июнь 2023</c:v>
                </c:pt>
                <c:pt idx="3">
                  <c:v>август 2023</c:v>
                </c:pt>
                <c:pt idx="4">
                  <c:v>январь 2024</c:v>
                </c:pt>
                <c:pt idx="5">
                  <c:v>февраль 2024</c:v>
                </c:pt>
                <c:pt idx="6">
                  <c:v>март 2024</c:v>
                </c:pt>
                <c:pt idx="7">
                  <c:v>апрель 2024</c:v>
                </c:pt>
                <c:pt idx="8">
                  <c:v>май 2024</c:v>
                </c:pt>
                <c:pt idx="9">
                  <c:v>июнь 2024</c:v>
                </c:pt>
              </c:strCache>
            </c:strRef>
          </c:cat>
          <c:val>
            <c:numRef>
              <c:f>[2]Трихлорметан!$C$4:$T$4</c:f>
              <c:numCache>
                <c:formatCode>General</c:formatCode>
                <c:ptCount val="10"/>
                <c:pt idx="0">
                  <c:v>1E-3</c:v>
                </c:pt>
                <c:pt idx="1">
                  <c:v>5.6000000000000001E-2</c:v>
                </c:pt>
                <c:pt idx="2">
                  <c:v>6.8999999999999999E-3</c:v>
                </c:pt>
                <c:pt idx="3">
                  <c:v>1.8100000000000002E-2</c:v>
                </c:pt>
                <c:pt idx="4">
                  <c:v>1.2200000000000001E-2</c:v>
                </c:pt>
                <c:pt idx="5">
                  <c:v>9.1999999999999998E-3</c:v>
                </c:pt>
                <c:pt idx="6">
                  <c:v>1.46E-2</c:v>
                </c:pt>
                <c:pt idx="7">
                  <c:v>1.61E-2</c:v>
                </c:pt>
                <c:pt idx="8">
                  <c:v>5.0000000000000001E-4</c:v>
                </c:pt>
                <c:pt idx="9">
                  <c:v>1.0999999999999999E-2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59-4497-ACF3-A23482F5228B}"/>
            </c:ext>
          </c:extLst>
        </c:ser>
        <c:ser>
          <c:idx val="3"/>
          <c:order val="1"/>
          <c:tx>
            <c:strRef>
              <c:f>[2]Трихлорметан!$A$5:$B$5</c:f>
              <c:strCache>
                <c:ptCount val="2"/>
                <c:pt idx="0">
                  <c:v>Т.2 - на границе СЗЗ в 1000 м на юго-запад в сторону п. Барсуковка</c:v>
                </c:pt>
                <c:pt idx="1">
                  <c:v>мг/м3</c:v>
                </c:pt>
              </c:strCache>
            </c:strRef>
          </c:tx>
          <c:invertIfNegative val="0"/>
          <c:cat>
            <c:strRef>
              <c:f>[2]Трихлорметан!$C$2:$T$3</c:f>
              <c:strCache>
                <c:ptCount val="10"/>
                <c:pt idx="0">
                  <c:v>2022</c:v>
                </c:pt>
                <c:pt idx="1">
                  <c:v>апрель 2023</c:v>
                </c:pt>
                <c:pt idx="2">
                  <c:v>июнь 2023</c:v>
                </c:pt>
                <c:pt idx="3">
                  <c:v>август 2023</c:v>
                </c:pt>
                <c:pt idx="4">
                  <c:v>январь 2024</c:v>
                </c:pt>
                <c:pt idx="5">
                  <c:v>февраль 2024</c:v>
                </c:pt>
                <c:pt idx="6">
                  <c:v>март 2024</c:v>
                </c:pt>
                <c:pt idx="7">
                  <c:v>апрель 2024</c:v>
                </c:pt>
                <c:pt idx="8">
                  <c:v>май 2024</c:v>
                </c:pt>
                <c:pt idx="9">
                  <c:v>июнь 2024</c:v>
                </c:pt>
              </c:strCache>
            </c:strRef>
          </c:cat>
          <c:val>
            <c:numRef>
              <c:f>[2]Трихлорметан!$C$5:$T$5</c:f>
              <c:numCache>
                <c:formatCode>General</c:formatCode>
                <c:ptCount val="10"/>
                <c:pt idx="0">
                  <c:v>1E-3</c:v>
                </c:pt>
                <c:pt idx="1">
                  <c:v>2.01E-2</c:v>
                </c:pt>
                <c:pt idx="2">
                  <c:v>6.7000000000000002E-3</c:v>
                </c:pt>
                <c:pt idx="3">
                  <c:v>9.4000000000000004E-3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59-4497-ACF3-A23482F5228B}"/>
            </c:ext>
          </c:extLst>
        </c:ser>
        <c:ser>
          <c:idx val="4"/>
          <c:order val="2"/>
          <c:tx>
            <c:strRef>
              <c:f>[2]Трихлорметан!$A$6:$B$6</c:f>
              <c:strCache>
                <c:ptCount val="2"/>
                <c:pt idx="0">
                  <c:v>Т. 3 - на границе СЗЗ в 1000 м на север до границы перспективной застройки г. Советск</c:v>
                </c:pt>
                <c:pt idx="1">
                  <c:v>мг/м3</c:v>
                </c:pt>
              </c:strCache>
            </c:strRef>
          </c:tx>
          <c:invertIfNegative val="0"/>
          <c:cat>
            <c:strRef>
              <c:f>[2]Трихлорметан!$C$2:$T$3</c:f>
              <c:strCache>
                <c:ptCount val="10"/>
                <c:pt idx="0">
                  <c:v>2022</c:v>
                </c:pt>
                <c:pt idx="1">
                  <c:v>апрель 2023</c:v>
                </c:pt>
                <c:pt idx="2">
                  <c:v>июнь 2023</c:v>
                </c:pt>
                <c:pt idx="3">
                  <c:v>август 2023</c:v>
                </c:pt>
                <c:pt idx="4">
                  <c:v>январь 2024</c:v>
                </c:pt>
                <c:pt idx="5">
                  <c:v>февраль 2024</c:v>
                </c:pt>
                <c:pt idx="6">
                  <c:v>март 2024</c:v>
                </c:pt>
                <c:pt idx="7">
                  <c:v>апрель 2024</c:v>
                </c:pt>
                <c:pt idx="8">
                  <c:v>май 2024</c:v>
                </c:pt>
                <c:pt idx="9">
                  <c:v>июнь 2024</c:v>
                </c:pt>
              </c:strCache>
            </c:strRef>
          </c:cat>
          <c:val>
            <c:numRef>
              <c:f>[2]Трихлорметан!$C$6:$T$6</c:f>
              <c:numCache>
                <c:formatCode>General</c:formatCode>
                <c:ptCount val="10"/>
                <c:pt idx="0">
                  <c:v>1E-3</c:v>
                </c:pt>
                <c:pt idx="1">
                  <c:v>8.8999999999999996E-2</c:v>
                </c:pt>
                <c:pt idx="2">
                  <c:v>2.29E-2</c:v>
                </c:pt>
                <c:pt idx="3">
                  <c:v>7.3000000000000001E-3</c:v>
                </c:pt>
                <c:pt idx="4">
                  <c:v>6.1999999999999998E-3</c:v>
                </c:pt>
                <c:pt idx="5">
                  <c:v>6.3600000000000004E-2</c:v>
                </c:pt>
                <c:pt idx="6">
                  <c:v>1.5800000000000002E-2</c:v>
                </c:pt>
                <c:pt idx="7">
                  <c:v>1.2E-2</c:v>
                </c:pt>
                <c:pt idx="8">
                  <c:v>1.44E-2</c:v>
                </c:pt>
                <c:pt idx="9">
                  <c:v>1.4999999999999999E-2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E59-4497-ACF3-A23482F5228B}"/>
            </c:ext>
          </c:extLst>
        </c:ser>
        <c:ser>
          <c:idx val="0"/>
          <c:order val="3"/>
          <c:tx>
            <c:strRef>
              <c:f>[2]Трихлорметан!$A$7:$B$7</c:f>
              <c:strCache>
                <c:ptCount val="2"/>
                <c:pt idx="0">
                  <c:v>Т.4 (программа на 2024 год) - ближайшая жилая застройка на северо-запад от полигона - г. Советск, ул. Ксенофонтова, вблизи д. 20</c:v>
                </c:pt>
                <c:pt idx="1">
                  <c:v>мг/м3</c:v>
                </c:pt>
              </c:strCache>
            </c:strRef>
          </c:tx>
          <c:invertIfNegative val="0"/>
          <c:cat>
            <c:strRef>
              <c:f>[2]Трихлорметан!$C$2:$T$3</c:f>
              <c:strCache>
                <c:ptCount val="10"/>
                <c:pt idx="0">
                  <c:v>2022</c:v>
                </c:pt>
                <c:pt idx="1">
                  <c:v>апрель 2023</c:v>
                </c:pt>
                <c:pt idx="2">
                  <c:v>июнь 2023</c:v>
                </c:pt>
                <c:pt idx="3">
                  <c:v>август 2023</c:v>
                </c:pt>
                <c:pt idx="4">
                  <c:v>январь 2024</c:v>
                </c:pt>
                <c:pt idx="5">
                  <c:v>февраль 2024</c:v>
                </c:pt>
                <c:pt idx="6">
                  <c:v>март 2024</c:v>
                </c:pt>
                <c:pt idx="7">
                  <c:v>апрель 2024</c:v>
                </c:pt>
                <c:pt idx="8">
                  <c:v>май 2024</c:v>
                </c:pt>
                <c:pt idx="9">
                  <c:v>июнь 2024</c:v>
                </c:pt>
              </c:strCache>
            </c:strRef>
          </c:cat>
          <c:val>
            <c:numRef>
              <c:f>[2]Трихлорметан!$C$7:$T$7</c:f>
              <c:numCache>
                <c:formatCode>General</c:formatCode>
                <c:ptCount val="10"/>
                <c:pt idx="4">
                  <c:v>2.7000000000000001E-3</c:v>
                </c:pt>
                <c:pt idx="5">
                  <c:v>7.1499999999999994E-2</c:v>
                </c:pt>
                <c:pt idx="6">
                  <c:v>1.2E-2</c:v>
                </c:pt>
                <c:pt idx="7">
                  <c:v>2.5000000000000001E-2</c:v>
                </c:pt>
                <c:pt idx="8">
                  <c:v>9.4999999999999998E-3</c:v>
                </c:pt>
                <c:pt idx="9">
                  <c:v>9.4999999999999998E-3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E59-4497-ACF3-A23482F522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347584"/>
        <c:axId val="84072640"/>
      </c:barChart>
      <c:lineChart>
        <c:grouping val="standard"/>
        <c:varyColors val="0"/>
        <c:ser>
          <c:idx val="2"/>
          <c:order val="4"/>
          <c:tx>
            <c:strRef>
              <c:f>[2]Трихлорметан!$A$8:$B$8</c:f>
              <c:strCache>
                <c:ptCount val="2"/>
                <c:pt idx="0">
                  <c:v>Фоновые данные </c:v>
                </c:pt>
                <c:pt idx="1">
                  <c:v>мг/м3</c:v>
                </c:pt>
              </c:strCache>
            </c:strRef>
          </c:tx>
          <c:cat>
            <c:strRef>
              <c:f>[2]Трихлорметан!$C$2:$T$3</c:f>
              <c:strCache>
                <c:ptCount val="10"/>
                <c:pt idx="0">
                  <c:v>2022</c:v>
                </c:pt>
                <c:pt idx="1">
                  <c:v>апрель 2023</c:v>
                </c:pt>
                <c:pt idx="2">
                  <c:v>июнь 2023</c:v>
                </c:pt>
                <c:pt idx="3">
                  <c:v>август 2023</c:v>
                </c:pt>
                <c:pt idx="4">
                  <c:v>январь 2024</c:v>
                </c:pt>
                <c:pt idx="5">
                  <c:v>февраль 2024</c:v>
                </c:pt>
                <c:pt idx="6">
                  <c:v>март 2024</c:v>
                </c:pt>
                <c:pt idx="7">
                  <c:v>апрель 2024</c:v>
                </c:pt>
                <c:pt idx="8">
                  <c:v>май 2024</c:v>
                </c:pt>
                <c:pt idx="9">
                  <c:v>июнь 2024</c:v>
                </c:pt>
              </c:strCache>
            </c:strRef>
          </c:cat>
          <c:val>
            <c:numRef>
              <c:f>[2]Трихлорметан!$C$8:$T$8</c:f>
              <c:numCache>
                <c:formatCode>General</c:formatCode>
                <c:ptCount val="10"/>
                <c:pt idx="0">
                  <c:v>0.1</c:v>
                </c:pt>
                <c:pt idx="1">
                  <c:v>0.1</c:v>
                </c:pt>
                <c:pt idx="2">
                  <c:v>0.1</c:v>
                </c:pt>
                <c:pt idx="3">
                  <c:v>0.1</c:v>
                </c:pt>
                <c:pt idx="4">
                  <c:v>0.1</c:v>
                </c:pt>
                <c:pt idx="5">
                  <c:v>0.1</c:v>
                </c:pt>
                <c:pt idx="6">
                  <c:v>0.1</c:v>
                </c:pt>
                <c:pt idx="7">
                  <c:v>0.1</c:v>
                </c:pt>
                <c:pt idx="8">
                  <c:v>0.1</c:v>
                </c:pt>
                <c:pt idx="9">
                  <c:v>0.1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E59-4497-ACF3-A23482F522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347584"/>
        <c:axId val="84072640"/>
      </c:lineChart>
      <c:catAx>
        <c:axId val="1133475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4072640"/>
        <c:crosses val="autoZero"/>
        <c:auto val="1"/>
        <c:lblAlgn val="ctr"/>
        <c:lblOffset val="100"/>
        <c:noMultiLvlLbl val="0"/>
      </c:catAx>
      <c:valAx>
        <c:axId val="840726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3347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4060596794332814E-2"/>
          <c:y val="0.75225450554769679"/>
          <c:w val="0.86037081903223633"/>
          <c:h val="0.24774549445230321"/>
        </c:manualLayout>
      </c:layout>
      <c:overlay val="0"/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0.98538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9116698" cy="5953956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Захаркина Галина Антоновна</dc:creator>
  <cp:keywords/>
  <dc:description/>
  <cp:lastModifiedBy>Яковлев Сергей Николаевич</cp:lastModifiedBy>
  <cp:revision>2</cp:revision>
  <dcterms:created xsi:type="dcterms:W3CDTF">2024-07-26T08:35:00Z</dcterms:created>
  <dcterms:modified xsi:type="dcterms:W3CDTF">2024-07-26T08:35:00Z</dcterms:modified>
</cp:coreProperties>
</file>